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0A795" w14:textId="571E143D" w:rsidR="00737D36" w:rsidRDefault="00D15D5A" w:rsidP="003A2A51">
      <w:pPr>
        <w:pStyle w:val="CRCoverPage"/>
        <w:tabs>
          <w:tab w:val="right" w:pos="9639"/>
        </w:tabs>
        <w:spacing w:after="0"/>
        <w:rPr>
          <w:b/>
          <w:i/>
          <w:noProof/>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CR</w:t>
      </w:r>
      <w:r w:rsidR="00737D36">
        <w:rPr>
          <w:b/>
          <w:noProof/>
          <w:sz w:val="24"/>
        </w:rPr>
        <w:t>3GPP TSG-RAN WG2 Meeting #11</w:t>
      </w:r>
      <w:r w:rsidR="00AB6439">
        <w:rPr>
          <w:b/>
          <w:noProof/>
          <w:sz w:val="24"/>
        </w:rPr>
        <w:t>9</w:t>
      </w:r>
      <w:r w:rsidR="00737D36">
        <w:rPr>
          <w:b/>
          <w:noProof/>
          <w:sz w:val="24"/>
        </w:rPr>
        <w:t>-e</w:t>
      </w:r>
      <w:r w:rsidR="00737D36">
        <w:rPr>
          <w:b/>
          <w:i/>
          <w:noProof/>
          <w:sz w:val="28"/>
        </w:rPr>
        <w:tab/>
      </w:r>
      <w:r w:rsidR="00565761" w:rsidRPr="00565761">
        <w:rPr>
          <w:b/>
          <w:i/>
          <w:noProof/>
          <w:sz w:val="28"/>
        </w:rPr>
        <w:t>R2-2208102</w:t>
      </w:r>
    </w:p>
    <w:p w14:paraId="6AD9DD50" w14:textId="53B61EA8" w:rsidR="00737D36" w:rsidRDefault="00737D36" w:rsidP="00737D36">
      <w:pPr>
        <w:pStyle w:val="CRCoverPage"/>
        <w:outlineLvl w:val="0"/>
        <w:rPr>
          <w:b/>
          <w:noProof/>
          <w:sz w:val="24"/>
        </w:rPr>
      </w:pPr>
      <w:r w:rsidRPr="007C6596">
        <w:rPr>
          <w:rFonts w:eastAsia="SimSun"/>
          <w:b/>
          <w:noProof/>
          <w:sz w:val="24"/>
          <w:lang w:val="de-DE"/>
        </w:rPr>
        <w:t xml:space="preserve">Electronic, </w:t>
      </w:r>
      <w:r w:rsidR="00AB6439">
        <w:rPr>
          <w:rFonts w:eastAsia="SimSun"/>
          <w:b/>
          <w:noProof/>
          <w:sz w:val="24"/>
          <w:lang w:val="de-DE"/>
        </w:rPr>
        <w:t>17</w:t>
      </w:r>
      <w:r>
        <w:rPr>
          <w:rFonts w:eastAsia="SimSun"/>
          <w:b/>
          <w:noProof/>
          <w:sz w:val="24"/>
          <w:lang w:val="de-DE"/>
        </w:rPr>
        <w:t>th</w:t>
      </w:r>
      <w:r w:rsidRPr="00E61F91">
        <w:rPr>
          <w:rFonts w:eastAsia="SimSun"/>
          <w:b/>
          <w:noProof/>
          <w:sz w:val="24"/>
          <w:lang w:val="de-DE"/>
        </w:rPr>
        <w:t xml:space="preserve"> </w:t>
      </w:r>
      <w:r w:rsidR="000A1610">
        <w:rPr>
          <w:rFonts w:eastAsia="SimSun"/>
          <w:b/>
          <w:noProof/>
          <w:sz w:val="24"/>
          <w:lang w:val="de-DE"/>
        </w:rPr>
        <w:t>August</w:t>
      </w:r>
      <w:r w:rsidRPr="00E61F91">
        <w:rPr>
          <w:rFonts w:eastAsia="SimSun"/>
          <w:b/>
          <w:noProof/>
          <w:sz w:val="24"/>
          <w:lang w:val="de-DE"/>
        </w:rPr>
        <w:t xml:space="preserve"> – </w:t>
      </w:r>
      <w:r>
        <w:rPr>
          <w:rFonts w:eastAsia="SimSun"/>
          <w:b/>
          <w:noProof/>
          <w:sz w:val="24"/>
          <w:lang w:val="de-DE"/>
        </w:rPr>
        <w:t>2</w:t>
      </w:r>
      <w:r w:rsidR="00AB6439">
        <w:rPr>
          <w:rFonts w:eastAsia="SimSun"/>
          <w:b/>
          <w:noProof/>
          <w:sz w:val="24"/>
          <w:lang w:val="de-DE"/>
        </w:rPr>
        <w:t>6</w:t>
      </w:r>
      <w:r>
        <w:rPr>
          <w:rFonts w:eastAsia="SimSun"/>
          <w:b/>
          <w:noProof/>
          <w:sz w:val="24"/>
          <w:lang w:val="de-DE"/>
        </w:rPr>
        <w:t>th</w:t>
      </w:r>
      <w:r w:rsidRPr="00E61F91">
        <w:rPr>
          <w:rFonts w:eastAsia="SimSun"/>
          <w:b/>
          <w:noProof/>
          <w:sz w:val="24"/>
          <w:lang w:val="de-DE"/>
        </w:rPr>
        <w:t xml:space="preserve"> </w:t>
      </w:r>
      <w:r w:rsidR="00AB6439">
        <w:rPr>
          <w:rFonts w:eastAsia="SimSun"/>
          <w:b/>
          <w:noProof/>
          <w:sz w:val="24"/>
          <w:lang w:val="de-DE"/>
        </w:rPr>
        <w:t>August</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38A9" w14:paraId="70666B60" w14:textId="77777777" w:rsidTr="003A2A51">
        <w:tc>
          <w:tcPr>
            <w:tcW w:w="9641" w:type="dxa"/>
            <w:gridSpan w:val="9"/>
            <w:tcBorders>
              <w:top w:val="single" w:sz="4" w:space="0" w:color="auto"/>
              <w:left w:val="single" w:sz="4" w:space="0" w:color="auto"/>
              <w:right w:val="single" w:sz="4" w:space="0" w:color="auto"/>
            </w:tcBorders>
          </w:tcPr>
          <w:p w14:paraId="5C457A01" w14:textId="77777777" w:rsidR="00CD38A9" w:rsidRDefault="00CD38A9" w:rsidP="003A2A51">
            <w:pPr>
              <w:pStyle w:val="CRCoverPage"/>
              <w:spacing w:after="0"/>
              <w:jc w:val="right"/>
              <w:rPr>
                <w:i/>
                <w:noProof/>
              </w:rPr>
            </w:pPr>
            <w:r>
              <w:rPr>
                <w:i/>
                <w:noProof/>
                <w:sz w:val="14"/>
              </w:rPr>
              <w:t>CR-Form-v12.2</w:t>
            </w:r>
          </w:p>
        </w:tc>
      </w:tr>
      <w:tr w:rsidR="00CD38A9" w14:paraId="3612771E" w14:textId="77777777" w:rsidTr="003A2A51">
        <w:tc>
          <w:tcPr>
            <w:tcW w:w="9641" w:type="dxa"/>
            <w:gridSpan w:val="9"/>
            <w:tcBorders>
              <w:left w:val="single" w:sz="4" w:space="0" w:color="auto"/>
              <w:right w:val="single" w:sz="4" w:space="0" w:color="auto"/>
            </w:tcBorders>
          </w:tcPr>
          <w:p w14:paraId="24323B1C" w14:textId="77777777" w:rsidR="00CD38A9" w:rsidRDefault="00CD38A9" w:rsidP="003A2A51">
            <w:pPr>
              <w:pStyle w:val="CRCoverPage"/>
              <w:spacing w:after="0"/>
              <w:jc w:val="center"/>
              <w:rPr>
                <w:noProof/>
              </w:rPr>
            </w:pPr>
            <w:r>
              <w:rPr>
                <w:b/>
                <w:noProof/>
                <w:sz w:val="32"/>
              </w:rPr>
              <w:t>CHANGE REQUEST</w:t>
            </w:r>
          </w:p>
        </w:tc>
      </w:tr>
      <w:tr w:rsidR="00CD38A9" w14:paraId="5F17D6EA" w14:textId="77777777" w:rsidTr="003A2A51">
        <w:tc>
          <w:tcPr>
            <w:tcW w:w="9641" w:type="dxa"/>
            <w:gridSpan w:val="9"/>
            <w:tcBorders>
              <w:left w:val="single" w:sz="4" w:space="0" w:color="auto"/>
              <w:right w:val="single" w:sz="4" w:space="0" w:color="auto"/>
            </w:tcBorders>
          </w:tcPr>
          <w:p w14:paraId="7D707A7C" w14:textId="77777777" w:rsidR="00CD38A9" w:rsidRDefault="00CD38A9" w:rsidP="003A2A51">
            <w:pPr>
              <w:pStyle w:val="CRCoverPage"/>
              <w:spacing w:after="0"/>
              <w:rPr>
                <w:noProof/>
                <w:sz w:val="8"/>
                <w:szCs w:val="8"/>
              </w:rPr>
            </w:pPr>
          </w:p>
        </w:tc>
      </w:tr>
      <w:tr w:rsidR="00CD38A9" w14:paraId="4C5E2EFC" w14:textId="77777777" w:rsidTr="003A2A51">
        <w:tc>
          <w:tcPr>
            <w:tcW w:w="142" w:type="dxa"/>
            <w:tcBorders>
              <w:left w:val="single" w:sz="4" w:space="0" w:color="auto"/>
            </w:tcBorders>
          </w:tcPr>
          <w:p w14:paraId="309CB031" w14:textId="77777777" w:rsidR="00CD38A9" w:rsidRDefault="00CD38A9" w:rsidP="003A2A51">
            <w:pPr>
              <w:pStyle w:val="CRCoverPage"/>
              <w:spacing w:after="0"/>
              <w:jc w:val="right"/>
              <w:rPr>
                <w:noProof/>
              </w:rPr>
            </w:pPr>
          </w:p>
        </w:tc>
        <w:tc>
          <w:tcPr>
            <w:tcW w:w="1559" w:type="dxa"/>
            <w:shd w:val="pct30" w:color="FFFF00" w:fill="auto"/>
          </w:tcPr>
          <w:p w14:paraId="062011D5" w14:textId="4257D4FC" w:rsidR="00CD38A9" w:rsidRPr="00410371" w:rsidRDefault="0083068A" w:rsidP="003A2A51">
            <w:pPr>
              <w:pStyle w:val="CRCoverPage"/>
              <w:spacing w:after="0"/>
              <w:jc w:val="right"/>
              <w:rPr>
                <w:b/>
                <w:noProof/>
                <w:sz w:val="28"/>
              </w:rPr>
            </w:pPr>
            <w:r>
              <w:fldChar w:fldCharType="begin"/>
            </w:r>
            <w:r>
              <w:instrText xml:space="preserve"> DOCPROPERTY  Spec#  \* MERGEFORMAT </w:instrText>
            </w:r>
            <w:r>
              <w:fldChar w:fldCharType="separate"/>
            </w:r>
            <w:r w:rsidR="00CD38A9" w:rsidRPr="00E61F91">
              <w:rPr>
                <w:b/>
                <w:noProof/>
                <w:sz w:val="28"/>
              </w:rPr>
              <w:t>38.3</w:t>
            </w:r>
            <w:r w:rsidR="008209BF">
              <w:rPr>
                <w:b/>
                <w:noProof/>
                <w:sz w:val="28"/>
              </w:rPr>
              <w:t>2</w:t>
            </w:r>
            <w:r w:rsidR="00CD38A9" w:rsidRPr="00E61F91">
              <w:rPr>
                <w:b/>
                <w:noProof/>
                <w:sz w:val="28"/>
              </w:rPr>
              <w:t>1</w:t>
            </w:r>
            <w:r>
              <w:rPr>
                <w:b/>
                <w:noProof/>
                <w:sz w:val="28"/>
              </w:rPr>
              <w:fldChar w:fldCharType="end"/>
            </w:r>
          </w:p>
        </w:tc>
        <w:tc>
          <w:tcPr>
            <w:tcW w:w="709" w:type="dxa"/>
          </w:tcPr>
          <w:p w14:paraId="1758DD8A" w14:textId="77777777" w:rsidR="00CD38A9" w:rsidRDefault="00CD38A9" w:rsidP="003A2A51">
            <w:pPr>
              <w:pStyle w:val="CRCoverPage"/>
              <w:spacing w:after="0"/>
              <w:jc w:val="center"/>
              <w:rPr>
                <w:noProof/>
              </w:rPr>
            </w:pPr>
            <w:r>
              <w:rPr>
                <w:b/>
                <w:noProof/>
                <w:sz w:val="28"/>
              </w:rPr>
              <w:t>CR</w:t>
            </w:r>
          </w:p>
        </w:tc>
        <w:tc>
          <w:tcPr>
            <w:tcW w:w="1276" w:type="dxa"/>
            <w:shd w:val="pct30" w:color="FFFF00" w:fill="auto"/>
          </w:tcPr>
          <w:p w14:paraId="4737C3B6" w14:textId="072B4AFC" w:rsidR="00CD38A9" w:rsidRPr="00410371" w:rsidRDefault="00801461" w:rsidP="003A2A51">
            <w:pPr>
              <w:pStyle w:val="CRCoverPage"/>
              <w:spacing w:after="0"/>
              <w:rPr>
                <w:noProof/>
              </w:rPr>
            </w:pPr>
            <w:r>
              <w:rPr>
                <w:b/>
                <w:noProof/>
                <w:sz w:val="28"/>
              </w:rPr>
              <w:t>1370</w:t>
            </w:r>
          </w:p>
        </w:tc>
        <w:tc>
          <w:tcPr>
            <w:tcW w:w="709" w:type="dxa"/>
          </w:tcPr>
          <w:p w14:paraId="415BE905" w14:textId="77777777" w:rsidR="00CD38A9" w:rsidRDefault="00CD38A9" w:rsidP="003A2A51">
            <w:pPr>
              <w:pStyle w:val="CRCoverPage"/>
              <w:tabs>
                <w:tab w:val="right" w:pos="625"/>
              </w:tabs>
              <w:spacing w:after="0"/>
              <w:jc w:val="center"/>
              <w:rPr>
                <w:noProof/>
              </w:rPr>
            </w:pPr>
            <w:r>
              <w:rPr>
                <w:b/>
                <w:bCs/>
                <w:noProof/>
                <w:sz w:val="28"/>
              </w:rPr>
              <w:t>rev</w:t>
            </w:r>
          </w:p>
        </w:tc>
        <w:tc>
          <w:tcPr>
            <w:tcW w:w="992" w:type="dxa"/>
            <w:shd w:val="pct30" w:color="FFFF00" w:fill="auto"/>
          </w:tcPr>
          <w:p w14:paraId="7E073EBA" w14:textId="77777777" w:rsidR="00CD38A9" w:rsidRPr="00410371" w:rsidRDefault="00CD38A9" w:rsidP="003A2A51">
            <w:pPr>
              <w:pStyle w:val="CRCoverPage"/>
              <w:spacing w:after="0"/>
              <w:jc w:val="center"/>
              <w:rPr>
                <w:b/>
                <w:noProof/>
              </w:rPr>
            </w:pPr>
            <w:r>
              <w:rPr>
                <w:b/>
                <w:noProof/>
                <w:sz w:val="28"/>
              </w:rPr>
              <w:t>-</w:t>
            </w:r>
          </w:p>
        </w:tc>
        <w:tc>
          <w:tcPr>
            <w:tcW w:w="2410" w:type="dxa"/>
          </w:tcPr>
          <w:p w14:paraId="76FE6492" w14:textId="77777777" w:rsidR="00CD38A9" w:rsidRDefault="00CD38A9" w:rsidP="003A2A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530C0" w14:textId="3DE92C22" w:rsidR="00CD38A9" w:rsidRPr="00410371" w:rsidRDefault="0083068A" w:rsidP="003A2A51">
            <w:pPr>
              <w:pStyle w:val="CRCoverPage"/>
              <w:spacing w:after="0"/>
              <w:jc w:val="center"/>
              <w:rPr>
                <w:noProof/>
                <w:sz w:val="28"/>
              </w:rPr>
            </w:pPr>
            <w:r>
              <w:fldChar w:fldCharType="begin"/>
            </w:r>
            <w:r>
              <w:instrText xml:space="preserve"> DOCPROPERTY  Version  \* MERGEFORMAT </w:instrText>
            </w:r>
            <w:r>
              <w:fldChar w:fldCharType="separate"/>
            </w:r>
            <w:r w:rsidR="00CD38A9" w:rsidRPr="00E61F91">
              <w:rPr>
                <w:b/>
                <w:noProof/>
                <w:sz w:val="28"/>
              </w:rPr>
              <w:t>1</w:t>
            </w:r>
            <w:r w:rsidR="00DE435B">
              <w:rPr>
                <w:b/>
                <w:noProof/>
                <w:sz w:val="28"/>
              </w:rPr>
              <w:t>7</w:t>
            </w:r>
            <w:r w:rsidR="00CD38A9" w:rsidRPr="00E61F91">
              <w:rPr>
                <w:b/>
                <w:noProof/>
                <w:sz w:val="28"/>
              </w:rPr>
              <w:t>.</w:t>
            </w:r>
            <w:r w:rsidR="00DE435B">
              <w:rPr>
                <w:b/>
                <w:noProof/>
                <w:sz w:val="28"/>
              </w:rPr>
              <w:t>1</w:t>
            </w:r>
            <w:r w:rsidR="00CD38A9" w:rsidRPr="00E61F91">
              <w:rPr>
                <w:b/>
                <w:noProof/>
                <w:sz w:val="28"/>
              </w:rPr>
              <w:t>.0</w:t>
            </w:r>
            <w:r>
              <w:rPr>
                <w:b/>
                <w:noProof/>
                <w:sz w:val="28"/>
              </w:rPr>
              <w:fldChar w:fldCharType="end"/>
            </w:r>
          </w:p>
        </w:tc>
        <w:tc>
          <w:tcPr>
            <w:tcW w:w="143" w:type="dxa"/>
            <w:tcBorders>
              <w:right w:val="single" w:sz="4" w:space="0" w:color="auto"/>
            </w:tcBorders>
          </w:tcPr>
          <w:p w14:paraId="7D0BE507" w14:textId="77777777" w:rsidR="00CD38A9" w:rsidRDefault="00CD38A9" w:rsidP="003A2A51">
            <w:pPr>
              <w:pStyle w:val="CRCoverPage"/>
              <w:spacing w:after="0"/>
              <w:rPr>
                <w:noProof/>
              </w:rPr>
            </w:pPr>
          </w:p>
        </w:tc>
      </w:tr>
      <w:tr w:rsidR="00CD38A9" w14:paraId="4FC04E1E" w14:textId="77777777" w:rsidTr="003A2A51">
        <w:tc>
          <w:tcPr>
            <w:tcW w:w="9641" w:type="dxa"/>
            <w:gridSpan w:val="9"/>
            <w:tcBorders>
              <w:left w:val="single" w:sz="4" w:space="0" w:color="auto"/>
              <w:right w:val="single" w:sz="4" w:space="0" w:color="auto"/>
            </w:tcBorders>
          </w:tcPr>
          <w:p w14:paraId="543D53AF" w14:textId="77777777" w:rsidR="00CD38A9" w:rsidRDefault="00CD38A9" w:rsidP="003A2A51">
            <w:pPr>
              <w:pStyle w:val="CRCoverPage"/>
              <w:spacing w:after="0"/>
              <w:rPr>
                <w:noProof/>
              </w:rPr>
            </w:pPr>
          </w:p>
        </w:tc>
      </w:tr>
      <w:tr w:rsidR="00CD38A9" w14:paraId="504F7558" w14:textId="77777777" w:rsidTr="003A2A51">
        <w:tc>
          <w:tcPr>
            <w:tcW w:w="9641" w:type="dxa"/>
            <w:gridSpan w:val="9"/>
            <w:tcBorders>
              <w:top w:val="single" w:sz="4" w:space="0" w:color="auto"/>
            </w:tcBorders>
          </w:tcPr>
          <w:p w14:paraId="1F81C42B" w14:textId="77777777" w:rsidR="00CD38A9" w:rsidRPr="00F25D98" w:rsidRDefault="00CD38A9" w:rsidP="003A2A5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D38A9" w14:paraId="5541E748" w14:textId="77777777" w:rsidTr="003A2A51">
        <w:tc>
          <w:tcPr>
            <w:tcW w:w="9641" w:type="dxa"/>
            <w:gridSpan w:val="9"/>
          </w:tcPr>
          <w:p w14:paraId="13559500" w14:textId="77777777" w:rsidR="00CD38A9" w:rsidRDefault="00CD38A9" w:rsidP="003A2A51">
            <w:pPr>
              <w:pStyle w:val="CRCoverPage"/>
              <w:spacing w:after="0"/>
              <w:rPr>
                <w:noProof/>
                <w:sz w:val="8"/>
                <w:szCs w:val="8"/>
              </w:rPr>
            </w:pPr>
          </w:p>
        </w:tc>
      </w:tr>
    </w:tbl>
    <w:p w14:paraId="5C529D88" w14:textId="77777777" w:rsidR="00CD38A9" w:rsidRDefault="00CD38A9" w:rsidP="00CD38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38A9" w14:paraId="502FADE5" w14:textId="77777777" w:rsidTr="003A2A51">
        <w:tc>
          <w:tcPr>
            <w:tcW w:w="2835" w:type="dxa"/>
          </w:tcPr>
          <w:p w14:paraId="68724538" w14:textId="77777777" w:rsidR="00CD38A9" w:rsidRDefault="00CD38A9" w:rsidP="003A2A51">
            <w:pPr>
              <w:pStyle w:val="CRCoverPage"/>
              <w:tabs>
                <w:tab w:val="right" w:pos="2751"/>
              </w:tabs>
              <w:spacing w:after="0"/>
              <w:rPr>
                <w:b/>
                <w:i/>
                <w:noProof/>
              </w:rPr>
            </w:pPr>
            <w:r>
              <w:rPr>
                <w:b/>
                <w:i/>
                <w:noProof/>
              </w:rPr>
              <w:t>Proposed change affects:</w:t>
            </w:r>
          </w:p>
        </w:tc>
        <w:tc>
          <w:tcPr>
            <w:tcW w:w="1418" w:type="dxa"/>
          </w:tcPr>
          <w:p w14:paraId="02D654E2" w14:textId="77777777" w:rsidR="00CD38A9" w:rsidRDefault="00CD38A9" w:rsidP="003A2A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305EA" w14:textId="77777777" w:rsidR="00CD38A9" w:rsidRDefault="00CD38A9" w:rsidP="003A2A51">
            <w:pPr>
              <w:pStyle w:val="CRCoverPage"/>
              <w:spacing w:after="0"/>
              <w:jc w:val="center"/>
              <w:rPr>
                <w:b/>
                <w:caps/>
                <w:noProof/>
              </w:rPr>
            </w:pPr>
          </w:p>
        </w:tc>
        <w:tc>
          <w:tcPr>
            <w:tcW w:w="709" w:type="dxa"/>
            <w:tcBorders>
              <w:left w:val="single" w:sz="4" w:space="0" w:color="auto"/>
            </w:tcBorders>
          </w:tcPr>
          <w:p w14:paraId="0486DB79" w14:textId="77777777" w:rsidR="00CD38A9" w:rsidRDefault="00CD38A9" w:rsidP="003A2A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E65EE" w14:textId="214A7BA7" w:rsidR="00CD38A9" w:rsidRDefault="00CD38A9" w:rsidP="003A2A51">
            <w:pPr>
              <w:pStyle w:val="CRCoverPage"/>
              <w:spacing w:after="0"/>
              <w:jc w:val="center"/>
              <w:rPr>
                <w:b/>
                <w:caps/>
                <w:noProof/>
              </w:rPr>
            </w:pPr>
            <w:r>
              <w:rPr>
                <w:b/>
                <w:caps/>
                <w:noProof/>
              </w:rPr>
              <w:t>X</w:t>
            </w:r>
          </w:p>
        </w:tc>
        <w:tc>
          <w:tcPr>
            <w:tcW w:w="2126" w:type="dxa"/>
          </w:tcPr>
          <w:p w14:paraId="0BB9456A" w14:textId="77777777" w:rsidR="00CD38A9" w:rsidRDefault="00CD38A9" w:rsidP="003A2A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8A0D7" w14:textId="4176895D" w:rsidR="00CD38A9" w:rsidRDefault="00CD38A9" w:rsidP="003A2A51">
            <w:pPr>
              <w:pStyle w:val="CRCoverPage"/>
              <w:spacing w:after="0"/>
              <w:jc w:val="center"/>
              <w:rPr>
                <w:b/>
                <w:caps/>
                <w:noProof/>
              </w:rPr>
            </w:pPr>
            <w:r>
              <w:rPr>
                <w:b/>
                <w:caps/>
                <w:noProof/>
              </w:rPr>
              <w:t>X</w:t>
            </w:r>
          </w:p>
        </w:tc>
        <w:tc>
          <w:tcPr>
            <w:tcW w:w="1418" w:type="dxa"/>
            <w:tcBorders>
              <w:left w:val="nil"/>
            </w:tcBorders>
          </w:tcPr>
          <w:p w14:paraId="292F2DD3" w14:textId="77777777" w:rsidR="00CD38A9" w:rsidRDefault="00CD38A9" w:rsidP="003A2A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DC9B4" w14:textId="77777777" w:rsidR="00CD38A9" w:rsidRDefault="00CD38A9" w:rsidP="003A2A51">
            <w:pPr>
              <w:pStyle w:val="CRCoverPage"/>
              <w:spacing w:after="0"/>
              <w:jc w:val="center"/>
              <w:rPr>
                <w:b/>
                <w:bCs/>
                <w:caps/>
                <w:noProof/>
              </w:rPr>
            </w:pPr>
          </w:p>
        </w:tc>
      </w:tr>
    </w:tbl>
    <w:p w14:paraId="502F0A2D" w14:textId="77777777" w:rsidR="00CD38A9" w:rsidRDefault="00CD38A9" w:rsidP="00CD38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38A9" w14:paraId="7D3E8A30" w14:textId="77777777" w:rsidTr="00B97643">
        <w:trPr>
          <w:trHeight w:val="139"/>
        </w:trPr>
        <w:tc>
          <w:tcPr>
            <w:tcW w:w="9640" w:type="dxa"/>
            <w:gridSpan w:val="11"/>
          </w:tcPr>
          <w:p w14:paraId="37A62DF9" w14:textId="77777777" w:rsidR="00CD38A9" w:rsidRDefault="00CD38A9" w:rsidP="003A2A51">
            <w:pPr>
              <w:pStyle w:val="CRCoverPage"/>
              <w:spacing w:after="0"/>
              <w:rPr>
                <w:noProof/>
                <w:sz w:val="8"/>
                <w:szCs w:val="8"/>
              </w:rPr>
            </w:pPr>
          </w:p>
        </w:tc>
      </w:tr>
      <w:tr w:rsidR="00CD38A9" w14:paraId="160FBE7C" w14:textId="77777777" w:rsidTr="003A2A51">
        <w:tc>
          <w:tcPr>
            <w:tcW w:w="1843" w:type="dxa"/>
            <w:tcBorders>
              <w:top w:val="single" w:sz="4" w:space="0" w:color="auto"/>
              <w:left w:val="single" w:sz="4" w:space="0" w:color="auto"/>
            </w:tcBorders>
          </w:tcPr>
          <w:p w14:paraId="63484062" w14:textId="77777777" w:rsidR="00CD38A9" w:rsidRDefault="00CD38A9" w:rsidP="003A2A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DACDA2" w14:textId="26BCF0F8" w:rsidR="00CD38A9" w:rsidRDefault="00B97643" w:rsidP="003A2A51">
            <w:pPr>
              <w:pStyle w:val="CRCoverPage"/>
              <w:spacing w:after="0"/>
              <w:ind w:left="100"/>
              <w:rPr>
                <w:noProof/>
              </w:rPr>
            </w:pPr>
            <w:r>
              <w:rPr>
                <w:noProof/>
                <w:lang w:eastAsia="zh-CN"/>
              </w:rPr>
              <w:t xml:space="preserve">Miscellaneous </w:t>
            </w:r>
            <w:r w:rsidR="002E580B">
              <w:rPr>
                <w:noProof/>
                <w:lang w:eastAsia="zh-CN"/>
              </w:rPr>
              <w:t>MAC</w:t>
            </w:r>
            <w:r>
              <w:rPr>
                <w:noProof/>
                <w:lang w:eastAsia="zh-CN"/>
              </w:rPr>
              <w:t xml:space="preserve"> Corrections</w:t>
            </w:r>
          </w:p>
        </w:tc>
      </w:tr>
      <w:tr w:rsidR="00CD38A9" w14:paraId="40CE579E" w14:textId="77777777" w:rsidTr="003A2A51">
        <w:tc>
          <w:tcPr>
            <w:tcW w:w="1843" w:type="dxa"/>
            <w:tcBorders>
              <w:left w:val="single" w:sz="4" w:space="0" w:color="auto"/>
            </w:tcBorders>
          </w:tcPr>
          <w:p w14:paraId="750B4D79" w14:textId="77777777" w:rsidR="00CD38A9" w:rsidRDefault="00CD38A9" w:rsidP="003A2A51">
            <w:pPr>
              <w:pStyle w:val="CRCoverPage"/>
              <w:spacing w:after="0"/>
              <w:rPr>
                <w:b/>
                <w:i/>
                <w:noProof/>
                <w:sz w:val="8"/>
                <w:szCs w:val="8"/>
              </w:rPr>
            </w:pPr>
          </w:p>
        </w:tc>
        <w:tc>
          <w:tcPr>
            <w:tcW w:w="7797" w:type="dxa"/>
            <w:gridSpan w:val="10"/>
            <w:tcBorders>
              <w:right w:val="single" w:sz="4" w:space="0" w:color="auto"/>
            </w:tcBorders>
          </w:tcPr>
          <w:p w14:paraId="4DA7FE29" w14:textId="77777777" w:rsidR="00CD38A9" w:rsidRDefault="00CD38A9" w:rsidP="003A2A51">
            <w:pPr>
              <w:pStyle w:val="CRCoverPage"/>
              <w:spacing w:after="0"/>
              <w:rPr>
                <w:noProof/>
                <w:sz w:val="8"/>
                <w:szCs w:val="8"/>
              </w:rPr>
            </w:pPr>
          </w:p>
        </w:tc>
      </w:tr>
      <w:tr w:rsidR="00CD38A9" w14:paraId="75FA665E" w14:textId="77777777" w:rsidTr="003A2A51">
        <w:tc>
          <w:tcPr>
            <w:tcW w:w="1843" w:type="dxa"/>
            <w:tcBorders>
              <w:left w:val="single" w:sz="4" w:space="0" w:color="auto"/>
            </w:tcBorders>
          </w:tcPr>
          <w:p w14:paraId="47041161" w14:textId="77777777" w:rsidR="00CD38A9" w:rsidRDefault="00CD38A9" w:rsidP="003A2A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1B8CEF" w14:textId="77777777" w:rsidR="00CD38A9" w:rsidRDefault="00CD38A9" w:rsidP="003A2A51">
            <w:pPr>
              <w:pStyle w:val="CRCoverPage"/>
              <w:spacing w:after="0"/>
              <w:ind w:left="100"/>
              <w:rPr>
                <w:noProof/>
              </w:rPr>
            </w:pPr>
            <w:r>
              <w:t>Ericsson</w:t>
            </w:r>
          </w:p>
        </w:tc>
      </w:tr>
      <w:tr w:rsidR="00CD38A9" w14:paraId="495C1DD3" w14:textId="77777777" w:rsidTr="003A2A51">
        <w:tc>
          <w:tcPr>
            <w:tcW w:w="1843" w:type="dxa"/>
            <w:tcBorders>
              <w:left w:val="single" w:sz="4" w:space="0" w:color="auto"/>
            </w:tcBorders>
          </w:tcPr>
          <w:p w14:paraId="2236112C" w14:textId="77777777" w:rsidR="00CD38A9" w:rsidRDefault="00CD38A9" w:rsidP="003A2A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D9A7B" w14:textId="77777777" w:rsidR="00CD38A9" w:rsidRDefault="00CD38A9" w:rsidP="003A2A51">
            <w:pPr>
              <w:pStyle w:val="CRCoverPage"/>
              <w:spacing w:after="0"/>
              <w:ind w:left="100"/>
              <w:rPr>
                <w:noProof/>
              </w:rPr>
            </w:pPr>
            <w:r>
              <w:t>R2</w:t>
            </w:r>
          </w:p>
        </w:tc>
      </w:tr>
      <w:tr w:rsidR="00CD38A9" w14:paraId="67F912B5" w14:textId="77777777" w:rsidTr="003A2A51">
        <w:tc>
          <w:tcPr>
            <w:tcW w:w="1843" w:type="dxa"/>
            <w:tcBorders>
              <w:left w:val="single" w:sz="4" w:space="0" w:color="auto"/>
            </w:tcBorders>
          </w:tcPr>
          <w:p w14:paraId="6DF109E1" w14:textId="77777777" w:rsidR="00CD38A9" w:rsidRDefault="00CD38A9" w:rsidP="003A2A51">
            <w:pPr>
              <w:pStyle w:val="CRCoverPage"/>
              <w:spacing w:after="0"/>
              <w:rPr>
                <w:b/>
                <w:i/>
                <w:noProof/>
                <w:sz w:val="8"/>
                <w:szCs w:val="8"/>
              </w:rPr>
            </w:pPr>
          </w:p>
        </w:tc>
        <w:tc>
          <w:tcPr>
            <w:tcW w:w="7797" w:type="dxa"/>
            <w:gridSpan w:val="10"/>
            <w:tcBorders>
              <w:right w:val="single" w:sz="4" w:space="0" w:color="auto"/>
            </w:tcBorders>
          </w:tcPr>
          <w:p w14:paraId="531501F6" w14:textId="77777777" w:rsidR="00CD38A9" w:rsidRDefault="00CD38A9" w:rsidP="003A2A51">
            <w:pPr>
              <w:pStyle w:val="CRCoverPage"/>
              <w:spacing w:after="0"/>
              <w:rPr>
                <w:noProof/>
                <w:sz w:val="8"/>
                <w:szCs w:val="8"/>
              </w:rPr>
            </w:pPr>
          </w:p>
        </w:tc>
      </w:tr>
      <w:tr w:rsidR="00CD38A9" w14:paraId="517B0E55" w14:textId="77777777" w:rsidTr="003A2A51">
        <w:tc>
          <w:tcPr>
            <w:tcW w:w="1843" w:type="dxa"/>
            <w:tcBorders>
              <w:left w:val="single" w:sz="4" w:space="0" w:color="auto"/>
            </w:tcBorders>
          </w:tcPr>
          <w:p w14:paraId="594F8983" w14:textId="77777777" w:rsidR="00CD38A9" w:rsidRDefault="00CD38A9" w:rsidP="00CD38A9">
            <w:pPr>
              <w:pStyle w:val="CRCoverPage"/>
              <w:tabs>
                <w:tab w:val="right" w:pos="1759"/>
              </w:tabs>
              <w:spacing w:after="0"/>
              <w:rPr>
                <w:b/>
                <w:i/>
                <w:noProof/>
              </w:rPr>
            </w:pPr>
            <w:r>
              <w:rPr>
                <w:b/>
                <w:i/>
                <w:noProof/>
              </w:rPr>
              <w:t>Work item code:</w:t>
            </w:r>
          </w:p>
        </w:tc>
        <w:tc>
          <w:tcPr>
            <w:tcW w:w="3686" w:type="dxa"/>
            <w:gridSpan w:val="5"/>
            <w:shd w:val="pct30" w:color="FFFF00" w:fill="auto"/>
          </w:tcPr>
          <w:p w14:paraId="5B5B45AC" w14:textId="143FD0F9" w:rsidR="00CD38A9" w:rsidRDefault="00B97643" w:rsidP="00CD38A9">
            <w:pPr>
              <w:pStyle w:val="CRCoverPage"/>
              <w:spacing w:after="0"/>
              <w:ind w:left="100"/>
              <w:rPr>
                <w:noProof/>
              </w:rPr>
            </w:pPr>
            <w:proofErr w:type="spellStart"/>
            <w:r>
              <w:t>NR_IAB_enh</w:t>
            </w:r>
            <w:proofErr w:type="spellEnd"/>
            <w:r>
              <w:t>-Core</w:t>
            </w:r>
          </w:p>
        </w:tc>
        <w:tc>
          <w:tcPr>
            <w:tcW w:w="567" w:type="dxa"/>
            <w:tcBorders>
              <w:left w:val="nil"/>
            </w:tcBorders>
          </w:tcPr>
          <w:p w14:paraId="578CC494" w14:textId="77777777" w:rsidR="00CD38A9" w:rsidRDefault="00CD38A9" w:rsidP="00CD38A9">
            <w:pPr>
              <w:pStyle w:val="CRCoverPage"/>
              <w:spacing w:after="0"/>
              <w:ind w:right="100"/>
              <w:rPr>
                <w:noProof/>
              </w:rPr>
            </w:pPr>
          </w:p>
        </w:tc>
        <w:tc>
          <w:tcPr>
            <w:tcW w:w="1417" w:type="dxa"/>
            <w:gridSpan w:val="3"/>
            <w:tcBorders>
              <w:left w:val="nil"/>
            </w:tcBorders>
          </w:tcPr>
          <w:p w14:paraId="4E5E4D96" w14:textId="77777777" w:rsidR="00CD38A9" w:rsidRDefault="00CD38A9" w:rsidP="00CD3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D35BF2" w14:textId="38734ABC" w:rsidR="00CD38A9" w:rsidRDefault="00CD38A9" w:rsidP="00CD38A9">
            <w:pPr>
              <w:pStyle w:val="CRCoverPage"/>
              <w:spacing w:after="0"/>
              <w:ind w:left="100"/>
              <w:rPr>
                <w:noProof/>
              </w:rPr>
            </w:pPr>
            <w:r>
              <w:t>2022-0</w:t>
            </w:r>
            <w:r w:rsidR="00B01F32">
              <w:t>8</w:t>
            </w:r>
            <w:r>
              <w:t>-</w:t>
            </w:r>
            <w:r w:rsidR="00B01F32">
              <w:t>10</w:t>
            </w:r>
          </w:p>
        </w:tc>
      </w:tr>
      <w:tr w:rsidR="00CD38A9" w14:paraId="11DFC897" w14:textId="77777777" w:rsidTr="003A2A51">
        <w:tc>
          <w:tcPr>
            <w:tcW w:w="1843" w:type="dxa"/>
            <w:tcBorders>
              <w:left w:val="single" w:sz="4" w:space="0" w:color="auto"/>
            </w:tcBorders>
          </w:tcPr>
          <w:p w14:paraId="78E1AE4A" w14:textId="77777777" w:rsidR="00CD38A9" w:rsidRDefault="00CD38A9" w:rsidP="00CD38A9">
            <w:pPr>
              <w:pStyle w:val="CRCoverPage"/>
              <w:spacing w:after="0"/>
              <w:rPr>
                <w:b/>
                <w:i/>
                <w:noProof/>
                <w:sz w:val="8"/>
                <w:szCs w:val="8"/>
              </w:rPr>
            </w:pPr>
          </w:p>
        </w:tc>
        <w:tc>
          <w:tcPr>
            <w:tcW w:w="1986" w:type="dxa"/>
            <w:gridSpan w:val="4"/>
          </w:tcPr>
          <w:p w14:paraId="04E83DCE" w14:textId="77777777" w:rsidR="00CD38A9" w:rsidRDefault="00CD38A9" w:rsidP="00CD38A9">
            <w:pPr>
              <w:pStyle w:val="CRCoverPage"/>
              <w:spacing w:after="0"/>
              <w:rPr>
                <w:noProof/>
                <w:sz w:val="8"/>
                <w:szCs w:val="8"/>
              </w:rPr>
            </w:pPr>
          </w:p>
        </w:tc>
        <w:tc>
          <w:tcPr>
            <w:tcW w:w="2267" w:type="dxa"/>
            <w:gridSpan w:val="2"/>
          </w:tcPr>
          <w:p w14:paraId="5C97B11F" w14:textId="77777777" w:rsidR="00CD38A9" w:rsidRDefault="00CD38A9" w:rsidP="00CD38A9">
            <w:pPr>
              <w:pStyle w:val="CRCoverPage"/>
              <w:spacing w:after="0"/>
              <w:rPr>
                <w:noProof/>
                <w:sz w:val="8"/>
                <w:szCs w:val="8"/>
              </w:rPr>
            </w:pPr>
          </w:p>
        </w:tc>
        <w:tc>
          <w:tcPr>
            <w:tcW w:w="1417" w:type="dxa"/>
            <w:gridSpan w:val="3"/>
          </w:tcPr>
          <w:p w14:paraId="4272CF53" w14:textId="77777777" w:rsidR="00CD38A9" w:rsidRDefault="00CD38A9" w:rsidP="00CD38A9">
            <w:pPr>
              <w:pStyle w:val="CRCoverPage"/>
              <w:spacing w:after="0"/>
              <w:rPr>
                <w:noProof/>
                <w:sz w:val="8"/>
                <w:szCs w:val="8"/>
              </w:rPr>
            </w:pPr>
          </w:p>
        </w:tc>
        <w:tc>
          <w:tcPr>
            <w:tcW w:w="2127" w:type="dxa"/>
            <w:tcBorders>
              <w:right w:val="single" w:sz="4" w:space="0" w:color="auto"/>
            </w:tcBorders>
          </w:tcPr>
          <w:p w14:paraId="49886D8E" w14:textId="77777777" w:rsidR="00CD38A9" w:rsidRDefault="00CD38A9" w:rsidP="00CD38A9">
            <w:pPr>
              <w:pStyle w:val="CRCoverPage"/>
              <w:spacing w:after="0"/>
              <w:rPr>
                <w:noProof/>
                <w:sz w:val="8"/>
                <w:szCs w:val="8"/>
              </w:rPr>
            </w:pPr>
          </w:p>
        </w:tc>
      </w:tr>
      <w:tr w:rsidR="00CD38A9" w14:paraId="4717AA15" w14:textId="77777777" w:rsidTr="003A2A51">
        <w:trPr>
          <w:cantSplit/>
        </w:trPr>
        <w:tc>
          <w:tcPr>
            <w:tcW w:w="1843" w:type="dxa"/>
            <w:tcBorders>
              <w:left w:val="single" w:sz="4" w:space="0" w:color="auto"/>
            </w:tcBorders>
          </w:tcPr>
          <w:p w14:paraId="511F00D4" w14:textId="77777777" w:rsidR="00CD38A9" w:rsidRDefault="00CD38A9" w:rsidP="00CD38A9">
            <w:pPr>
              <w:pStyle w:val="CRCoverPage"/>
              <w:tabs>
                <w:tab w:val="right" w:pos="1759"/>
              </w:tabs>
              <w:spacing w:after="0"/>
              <w:rPr>
                <w:b/>
                <w:i/>
                <w:noProof/>
              </w:rPr>
            </w:pPr>
            <w:r>
              <w:rPr>
                <w:b/>
                <w:i/>
                <w:noProof/>
              </w:rPr>
              <w:t>Category:</w:t>
            </w:r>
          </w:p>
        </w:tc>
        <w:tc>
          <w:tcPr>
            <w:tcW w:w="851" w:type="dxa"/>
            <w:shd w:val="pct30" w:color="FFFF00" w:fill="auto"/>
          </w:tcPr>
          <w:p w14:paraId="2D6F92CB" w14:textId="37089D98" w:rsidR="00CD38A9" w:rsidRDefault="00CD38A9" w:rsidP="00CD38A9">
            <w:pPr>
              <w:pStyle w:val="CRCoverPage"/>
              <w:spacing w:after="0"/>
              <w:ind w:left="100" w:right="-609"/>
              <w:rPr>
                <w:b/>
                <w:noProof/>
              </w:rPr>
            </w:pPr>
            <w:r>
              <w:t>F</w:t>
            </w:r>
          </w:p>
        </w:tc>
        <w:tc>
          <w:tcPr>
            <w:tcW w:w="3402" w:type="dxa"/>
            <w:gridSpan w:val="5"/>
            <w:tcBorders>
              <w:left w:val="nil"/>
            </w:tcBorders>
          </w:tcPr>
          <w:p w14:paraId="2C5F3E0E" w14:textId="77777777" w:rsidR="00CD38A9" w:rsidRDefault="00CD38A9" w:rsidP="00CD38A9">
            <w:pPr>
              <w:pStyle w:val="CRCoverPage"/>
              <w:spacing w:after="0"/>
              <w:rPr>
                <w:noProof/>
              </w:rPr>
            </w:pPr>
          </w:p>
        </w:tc>
        <w:tc>
          <w:tcPr>
            <w:tcW w:w="1417" w:type="dxa"/>
            <w:gridSpan w:val="3"/>
            <w:tcBorders>
              <w:left w:val="nil"/>
            </w:tcBorders>
          </w:tcPr>
          <w:p w14:paraId="5CDC5D6D" w14:textId="77777777" w:rsidR="00CD38A9" w:rsidRDefault="00CD38A9" w:rsidP="00CD3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F8FD3C" w14:textId="5DA563A8" w:rsidR="00CD38A9" w:rsidRDefault="00CD38A9" w:rsidP="00CD38A9">
            <w:pPr>
              <w:pStyle w:val="CRCoverPage"/>
              <w:spacing w:after="0"/>
              <w:ind w:left="100"/>
              <w:rPr>
                <w:noProof/>
              </w:rPr>
            </w:pPr>
            <w:r>
              <w:t>Rel-1</w:t>
            </w:r>
            <w:r w:rsidR="00B97643">
              <w:t>7</w:t>
            </w:r>
          </w:p>
        </w:tc>
      </w:tr>
      <w:tr w:rsidR="00CD38A9" w14:paraId="516134F0" w14:textId="77777777" w:rsidTr="003A2A51">
        <w:tc>
          <w:tcPr>
            <w:tcW w:w="1843" w:type="dxa"/>
            <w:tcBorders>
              <w:left w:val="single" w:sz="4" w:space="0" w:color="auto"/>
              <w:bottom w:val="single" w:sz="4" w:space="0" w:color="auto"/>
            </w:tcBorders>
          </w:tcPr>
          <w:p w14:paraId="71E4C5D0" w14:textId="77777777" w:rsidR="00CD38A9" w:rsidRDefault="00CD38A9" w:rsidP="00CD38A9">
            <w:pPr>
              <w:pStyle w:val="CRCoverPage"/>
              <w:spacing w:after="0"/>
              <w:rPr>
                <w:b/>
                <w:i/>
                <w:noProof/>
              </w:rPr>
            </w:pPr>
          </w:p>
        </w:tc>
        <w:tc>
          <w:tcPr>
            <w:tcW w:w="4677" w:type="dxa"/>
            <w:gridSpan w:val="8"/>
            <w:tcBorders>
              <w:bottom w:val="single" w:sz="4" w:space="0" w:color="auto"/>
            </w:tcBorders>
          </w:tcPr>
          <w:p w14:paraId="7085A2C3" w14:textId="77777777" w:rsidR="00CD38A9" w:rsidRDefault="00CD38A9" w:rsidP="00CD3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209C0" w14:textId="77777777" w:rsidR="00CD38A9" w:rsidRDefault="00CD38A9" w:rsidP="00CD38A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CEEC8" w14:textId="77777777" w:rsidR="00CD38A9" w:rsidRPr="007C2097" w:rsidRDefault="00CD38A9" w:rsidP="00CD3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38A9" w14:paraId="45961929" w14:textId="77777777" w:rsidTr="003A2A51">
        <w:tc>
          <w:tcPr>
            <w:tcW w:w="1843" w:type="dxa"/>
          </w:tcPr>
          <w:p w14:paraId="1938C391" w14:textId="77777777" w:rsidR="00CD38A9" w:rsidRDefault="00CD38A9" w:rsidP="00CD38A9">
            <w:pPr>
              <w:pStyle w:val="CRCoverPage"/>
              <w:spacing w:after="0"/>
              <w:rPr>
                <w:b/>
                <w:i/>
                <w:noProof/>
                <w:sz w:val="8"/>
                <w:szCs w:val="8"/>
              </w:rPr>
            </w:pPr>
          </w:p>
        </w:tc>
        <w:tc>
          <w:tcPr>
            <w:tcW w:w="7797" w:type="dxa"/>
            <w:gridSpan w:val="10"/>
          </w:tcPr>
          <w:p w14:paraId="31B34620" w14:textId="77777777" w:rsidR="00CD38A9" w:rsidRDefault="00CD38A9" w:rsidP="00CD38A9">
            <w:pPr>
              <w:pStyle w:val="CRCoverPage"/>
              <w:spacing w:after="0"/>
              <w:rPr>
                <w:noProof/>
                <w:sz w:val="8"/>
                <w:szCs w:val="8"/>
              </w:rPr>
            </w:pPr>
          </w:p>
        </w:tc>
      </w:tr>
      <w:tr w:rsidR="00CD38A9" w14:paraId="0B0D6457" w14:textId="77777777" w:rsidTr="003A2A51">
        <w:tc>
          <w:tcPr>
            <w:tcW w:w="2694" w:type="dxa"/>
            <w:gridSpan w:val="2"/>
            <w:tcBorders>
              <w:top w:val="single" w:sz="4" w:space="0" w:color="auto"/>
              <w:left w:val="single" w:sz="4" w:space="0" w:color="auto"/>
            </w:tcBorders>
          </w:tcPr>
          <w:p w14:paraId="2A500413" w14:textId="77777777" w:rsidR="00CD38A9" w:rsidRDefault="00CD38A9" w:rsidP="00CD38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91FFF" w14:textId="660372A0" w:rsidR="00CD38A9" w:rsidRDefault="00CD38A9" w:rsidP="006D7A89">
            <w:pPr>
              <w:rPr>
                <w:noProof/>
              </w:rPr>
            </w:pPr>
            <w:r>
              <w:rPr>
                <w:rFonts w:ascii="Arial" w:eastAsia="SimSun" w:hAnsi="Arial" w:cs="Arial"/>
                <w:lang w:eastAsia="zh-CN"/>
              </w:rPr>
              <w:t>The current procedural text</w:t>
            </w:r>
            <w:r w:rsidR="006D7A89">
              <w:rPr>
                <w:rFonts w:ascii="Arial" w:eastAsia="SimSun" w:hAnsi="Arial" w:cs="Arial"/>
                <w:lang w:eastAsia="zh-CN"/>
              </w:rPr>
              <w:t xml:space="preserve"> contains some </w:t>
            </w:r>
            <w:r w:rsidR="004D65CA">
              <w:rPr>
                <w:rFonts w:ascii="Arial" w:eastAsia="SimSun" w:hAnsi="Arial" w:cs="Arial"/>
                <w:lang w:eastAsia="zh-CN"/>
              </w:rPr>
              <w:t>errors</w:t>
            </w:r>
            <w:r w:rsidR="006D7A89">
              <w:rPr>
                <w:rFonts w:ascii="Arial" w:eastAsia="SimSun" w:hAnsi="Arial" w:cs="Arial"/>
                <w:lang w:eastAsia="zh-CN"/>
              </w:rPr>
              <w:t xml:space="preserve"> that should be corrected</w:t>
            </w:r>
            <w:r w:rsidR="004237FE">
              <w:rPr>
                <w:rFonts w:ascii="Arial" w:eastAsia="SimSun" w:hAnsi="Arial" w:cs="Arial"/>
                <w:lang w:eastAsia="zh-CN"/>
              </w:rPr>
              <w:t>.</w:t>
            </w:r>
          </w:p>
        </w:tc>
      </w:tr>
      <w:tr w:rsidR="00CD38A9" w14:paraId="6247AA9B" w14:textId="77777777" w:rsidTr="003A2A51">
        <w:tc>
          <w:tcPr>
            <w:tcW w:w="2694" w:type="dxa"/>
            <w:gridSpan w:val="2"/>
            <w:tcBorders>
              <w:left w:val="single" w:sz="4" w:space="0" w:color="auto"/>
            </w:tcBorders>
          </w:tcPr>
          <w:p w14:paraId="1BCF03E5" w14:textId="77777777" w:rsidR="00CD38A9" w:rsidRDefault="00CD38A9" w:rsidP="00CD38A9">
            <w:pPr>
              <w:pStyle w:val="CRCoverPage"/>
              <w:spacing w:after="0"/>
              <w:rPr>
                <w:b/>
                <w:i/>
                <w:noProof/>
                <w:sz w:val="8"/>
                <w:szCs w:val="8"/>
              </w:rPr>
            </w:pPr>
          </w:p>
        </w:tc>
        <w:tc>
          <w:tcPr>
            <w:tcW w:w="6946" w:type="dxa"/>
            <w:gridSpan w:val="9"/>
            <w:tcBorders>
              <w:right w:val="single" w:sz="4" w:space="0" w:color="auto"/>
            </w:tcBorders>
          </w:tcPr>
          <w:p w14:paraId="6FD53B0F" w14:textId="77777777" w:rsidR="00CD38A9" w:rsidRDefault="00CD38A9" w:rsidP="00CD38A9">
            <w:pPr>
              <w:pStyle w:val="CRCoverPage"/>
              <w:spacing w:after="0"/>
              <w:rPr>
                <w:noProof/>
                <w:sz w:val="8"/>
                <w:szCs w:val="8"/>
              </w:rPr>
            </w:pPr>
          </w:p>
        </w:tc>
      </w:tr>
      <w:tr w:rsidR="00785926" w14:paraId="70430EB0" w14:textId="77777777" w:rsidTr="003A2A51">
        <w:tc>
          <w:tcPr>
            <w:tcW w:w="2694" w:type="dxa"/>
            <w:gridSpan w:val="2"/>
            <w:tcBorders>
              <w:left w:val="single" w:sz="4" w:space="0" w:color="auto"/>
            </w:tcBorders>
          </w:tcPr>
          <w:p w14:paraId="7268D565" w14:textId="77777777" w:rsidR="00785926" w:rsidRDefault="00785926" w:rsidP="00785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B131B" w14:textId="0FA394D5" w:rsidR="00785926" w:rsidRDefault="004237FE" w:rsidP="00785926">
            <w:pPr>
              <w:pStyle w:val="CRCoverPage"/>
              <w:spacing w:after="0"/>
              <w:rPr>
                <w:rFonts w:eastAsia="Malgun Gothic" w:cs="Arial"/>
                <w:lang w:eastAsia="ko-KR"/>
              </w:rPr>
            </w:pPr>
            <w:r>
              <w:rPr>
                <w:rFonts w:eastAsia="Malgun Gothic" w:cs="Arial"/>
                <w:lang w:eastAsia="ko-KR"/>
              </w:rPr>
              <w:t>Following corrections are needed:</w:t>
            </w:r>
          </w:p>
          <w:p w14:paraId="029B4695" w14:textId="66FBD182" w:rsidR="004174A7" w:rsidRDefault="004174A7" w:rsidP="004237FE">
            <w:pPr>
              <w:pStyle w:val="CRCoverPage"/>
              <w:numPr>
                <w:ilvl w:val="0"/>
                <w:numId w:val="26"/>
              </w:numPr>
              <w:spacing w:after="0"/>
              <w:rPr>
                <w:noProof/>
              </w:rPr>
            </w:pPr>
            <w:r>
              <w:rPr>
                <w:noProof/>
              </w:rPr>
              <w:t>In order to have an editorial alignment with the “</w:t>
            </w:r>
            <w:r w:rsidRPr="000B2AEF">
              <w:rPr>
                <w:lang w:eastAsia="ko-KR"/>
              </w:rPr>
              <w:t>Guard symbols for IAB</w:t>
            </w:r>
            <w:r>
              <w:rPr>
                <w:lang w:eastAsia="ko-KR"/>
              </w:rPr>
              <w:t>”</w:t>
            </w:r>
            <w:r w:rsidR="002A0BCD">
              <w:rPr>
                <w:lang w:eastAsia="ko-KR"/>
              </w:rPr>
              <w:t xml:space="preserve"> MAC CEs</w:t>
            </w:r>
            <w:r>
              <w:rPr>
                <w:lang w:eastAsia="ko-KR"/>
              </w:rPr>
              <w:t xml:space="preserve">, the </w:t>
            </w:r>
            <w:r w:rsidRPr="000B2AEF">
              <w:t>DL TX Power Adjustment</w:t>
            </w:r>
            <w:r>
              <w:t xml:space="preserve"> </w:t>
            </w:r>
            <w:r w:rsidRPr="000B2AEF">
              <w:t>MAC CEs</w:t>
            </w:r>
            <w:r>
              <w:t xml:space="preserve"> should be </w:t>
            </w:r>
            <w:proofErr w:type="spellStart"/>
            <w:r>
              <w:t>splitted</w:t>
            </w:r>
            <w:proofErr w:type="spellEnd"/>
            <w:r>
              <w:t xml:space="preserve"> into “Provided </w:t>
            </w:r>
            <w:r w:rsidRPr="000B2AEF">
              <w:t>DL TX Power Adjustment MAC CEs</w:t>
            </w:r>
            <w:r>
              <w:t xml:space="preserve">” and “Desired </w:t>
            </w:r>
            <w:r w:rsidRPr="000B2AEF">
              <w:t>DL TX Power Adjustment MAC CEs</w:t>
            </w:r>
            <w:r>
              <w:t xml:space="preserve">”. The “Desired </w:t>
            </w:r>
            <w:r w:rsidRPr="000B2AEF">
              <w:t>DL TX Power Adjustment MAC CEs</w:t>
            </w:r>
            <w:r>
              <w:t xml:space="preserve">” is already </w:t>
            </w:r>
            <w:proofErr w:type="gramStart"/>
            <w:r>
              <w:t>defined,</w:t>
            </w:r>
            <w:proofErr w:type="gramEnd"/>
            <w:r>
              <w:t xml:space="preserve"> hence we propose to introduce the definition of “Provided </w:t>
            </w:r>
            <w:r w:rsidRPr="000B2AEF">
              <w:t>DL TX Power Adjustment MAC CEs</w:t>
            </w:r>
            <w:r>
              <w:t>”</w:t>
            </w:r>
            <w:r w:rsidR="002A0BCD">
              <w:t>, and define the entire MAC CE format as “</w:t>
            </w:r>
            <w:r w:rsidR="002A0BCD" w:rsidRPr="000B2AEF">
              <w:t>DL TX Power Adjustment</w:t>
            </w:r>
            <w:r w:rsidR="002A0BCD">
              <w:t xml:space="preserve"> </w:t>
            </w:r>
            <w:r w:rsidR="002A0BCD" w:rsidRPr="000B2AEF">
              <w:t>MAC CEs</w:t>
            </w:r>
            <w:r w:rsidR="002A0BCD">
              <w:t>” (similar to the Guard Symbols MAC CEs)</w:t>
            </w:r>
          </w:p>
          <w:p w14:paraId="11915CA4" w14:textId="23800DB9" w:rsidR="004237FE" w:rsidRDefault="004237FE" w:rsidP="004237FE">
            <w:pPr>
              <w:pStyle w:val="CRCoverPage"/>
              <w:numPr>
                <w:ilvl w:val="0"/>
                <w:numId w:val="26"/>
              </w:numPr>
              <w:spacing w:after="0"/>
              <w:rPr>
                <w:noProof/>
              </w:rPr>
            </w:pPr>
            <w:r>
              <w:rPr>
                <w:noProof/>
              </w:rPr>
              <w:t>The figures in section 6.1.3.37 contains a field, i.e. number of guard symbols that is misspelled</w:t>
            </w:r>
          </w:p>
          <w:p w14:paraId="36348572" w14:textId="52224476" w:rsidR="004237FE" w:rsidRDefault="004237FE" w:rsidP="004237FE">
            <w:pPr>
              <w:pStyle w:val="CRCoverPage"/>
              <w:numPr>
                <w:ilvl w:val="0"/>
                <w:numId w:val="26"/>
              </w:numPr>
              <w:spacing w:after="0"/>
              <w:rPr>
                <w:noProof/>
              </w:rPr>
            </w:pPr>
            <w:r>
              <w:rPr>
                <w:noProof/>
              </w:rPr>
              <w:t>The IAB-ResourceConfigID is changed into iab-ResourceConfigID to align with the RRC specification.</w:t>
            </w:r>
          </w:p>
          <w:p w14:paraId="07A9457B" w14:textId="3A11F9A4" w:rsidR="004237FE" w:rsidRDefault="004237FE" w:rsidP="004237FE">
            <w:pPr>
              <w:pStyle w:val="CRCoverPage"/>
              <w:numPr>
                <w:ilvl w:val="0"/>
                <w:numId w:val="26"/>
              </w:numPr>
              <w:spacing w:after="0"/>
              <w:rPr>
                <w:noProof/>
              </w:rPr>
            </w:pPr>
            <w:r>
              <w:rPr>
                <w:noProof/>
              </w:rPr>
              <w:t>It is not needed to specify that the IAB-MT is the child</w:t>
            </w:r>
            <w:r w:rsidR="004D5619">
              <w:rPr>
                <w:noProof/>
              </w:rPr>
              <w:t xml:space="preserve"> IAB-MT.</w:t>
            </w:r>
            <w:r w:rsidR="006724D5">
              <w:rPr>
                <w:noProof/>
              </w:rPr>
              <w:t xml:space="preserve"> So the word “Child” is removed.</w:t>
            </w:r>
          </w:p>
          <w:p w14:paraId="4BF8B532" w14:textId="77777777" w:rsidR="00785926" w:rsidRDefault="00785926" w:rsidP="00785926">
            <w:pPr>
              <w:pStyle w:val="CRCoverPage"/>
              <w:spacing w:after="0"/>
              <w:rPr>
                <w:noProof/>
              </w:rPr>
            </w:pPr>
          </w:p>
          <w:p w14:paraId="1F4C1675" w14:textId="77777777" w:rsidR="00785926" w:rsidRDefault="00785926" w:rsidP="00785926">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4506516F" w14:textId="77777777" w:rsidR="00785926" w:rsidRPr="00821F0B" w:rsidRDefault="00785926" w:rsidP="00785926">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E6EDB61" w14:textId="69A07AAB" w:rsidR="00785926" w:rsidRPr="0038702F" w:rsidRDefault="00E61D20" w:rsidP="00785926">
            <w:pPr>
              <w:pStyle w:val="CRCoverPage"/>
              <w:tabs>
                <w:tab w:val="left" w:pos="1995"/>
              </w:tabs>
              <w:spacing w:before="40" w:afterLines="40" w:after="96"/>
              <w:rPr>
                <w:rFonts w:cs="Arial"/>
              </w:rPr>
            </w:pPr>
            <w:r>
              <w:rPr>
                <w:rFonts w:cs="Arial"/>
              </w:rPr>
              <w:t>Rel.17 MAC CEs for IAB.</w:t>
            </w:r>
          </w:p>
          <w:p w14:paraId="1DE2D9BA" w14:textId="77777777" w:rsidR="00785926" w:rsidRPr="00A84603" w:rsidRDefault="00785926" w:rsidP="00785926">
            <w:pPr>
              <w:pStyle w:val="CRCoverPage"/>
              <w:tabs>
                <w:tab w:val="left" w:pos="1995"/>
              </w:tabs>
              <w:spacing w:before="40" w:afterLines="40" w:after="96"/>
              <w:rPr>
                <w:rFonts w:cs="Arial"/>
              </w:rPr>
            </w:pPr>
          </w:p>
          <w:p w14:paraId="22C784F8" w14:textId="77777777" w:rsidR="00785926" w:rsidRDefault="00785926" w:rsidP="00785926">
            <w:pPr>
              <w:pStyle w:val="CRCoverPage"/>
              <w:tabs>
                <w:tab w:val="left" w:pos="1995"/>
              </w:tabs>
              <w:spacing w:before="40" w:afterLines="40" w:after="96"/>
              <w:rPr>
                <w:rFonts w:cs="Arial"/>
                <w:u w:val="single"/>
              </w:rPr>
            </w:pPr>
            <w:r w:rsidRPr="00821F0B">
              <w:rPr>
                <w:rFonts w:cs="Arial"/>
                <w:u w:val="single"/>
              </w:rPr>
              <w:t>Inter-operability:</w:t>
            </w:r>
          </w:p>
          <w:p w14:paraId="5B44F41C" w14:textId="77777777" w:rsidR="00785926" w:rsidRDefault="00785926" w:rsidP="00785926">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2CE88BAC" w14:textId="77777777" w:rsidR="00785926" w:rsidRDefault="00785926" w:rsidP="00785926">
            <w:pPr>
              <w:pStyle w:val="CRCoverPage"/>
              <w:spacing w:after="0"/>
              <w:ind w:left="100"/>
              <w:rPr>
                <w:noProof/>
              </w:rPr>
            </w:pPr>
          </w:p>
        </w:tc>
      </w:tr>
      <w:tr w:rsidR="00785926" w14:paraId="51312335" w14:textId="77777777" w:rsidTr="003A2A51">
        <w:tc>
          <w:tcPr>
            <w:tcW w:w="2694" w:type="dxa"/>
            <w:gridSpan w:val="2"/>
            <w:tcBorders>
              <w:left w:val="single" w:sz="4" w:space="0" w:color="auto"/>
            </w:tcBorders>
          </w:tcPr>
          <w:p w14:paraId="57976189"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65859850" w14:textId="77777777" w:rsidR="00785926" w:rsidRDefault="00785926" w:rsidP="00785926">
            <w:pPr>
              <w:pStyle w:val="CRCoverPage"/>
              <w:spacing w:after="0"/>
              <w:rPr>
                <w:noProof/>
                <w:sz w:val="8"/>
                <w:szCs w:val="8"/>
              </w:rPr>
            </w:pPr>
          </w:p>
        </w:tc>
      </w:tr>
      <w:tr w:rsidR="00785926" w14:paraId="59F4E50F" w14:textId="77777777" w:rsidTr="003A2A51">
        <w:tc>
          <w:tcPr>
            <w:tcW w:w="2694" w:type="dxa"/>
            <w:gridSpan w:val="2"/>
            <w:tcBorders>
              <w:left w:val="single" w:sz="4" w:space="0" w:color="auto"/>
              <w:bottom w:val="single" w:sz="4" w:space="0" w:color="auto"/>
            </w:tcBorders>
          </w:tcPr>
          <w:p w14:paraId="6520828A" w14:textId="77777777" w:rsidR="00785926" w:rsidRDefault="00785926" w:rsidP="00785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007E0" w14:textId="1E27D85E" w:rsidR="00785926" w:rsidRDefault="004D65CA" w:rsidP="00785926">
            <w:pPr>
              <w:pStyle w:val="CRCoverPage"/>
              <w:spacing w:after="0"/>
              <w:rPr>
                <w:rFonts w:eastAsiaTheme="minorEastAsia"/>
                <w:noProof/>
                <w:lang w:eastAsia="ko-KR"/>
              </w:rPr>
            </w:pPr>
            <w:r>
              <w:rPr>
                <w:rFonts w:eastAsiaTheme="minorEastAsia"/>
                <w:noProof/>
                <w:lang w:eastAsia="ko-KR"/>
              </w:rPr>
              <w:t>I</w:t>
            </w:r>
            <w:r w:rsidR="0071235D">
              <w:rPr>
                <w:rFonts w:eastAsiaTheme="minorEastAsia"/>
                <w:noProof/>
                <w:lang w:eastAsia="ko-KR"/>
              </w:rPr>
              <w:t>naccuracies would be present in the MAC specification</w:t>
            </w:r>
          </w:p>
          <w:p w14:paraId="2B3CE39E" w14:textId="77777777" w:rsidR="00785926" w:rsidRDefault="00785926" w:rsidP="00785926">
            <w:pPr>
              <w:pStyle w:val="CRCoverPage"/>
              <w:spacing w:after="0"/>
              <w:ind w:left="100"/>
              <w:rPr>
                <w:noProof/>
              </w:rPr>
            </w:pPr>
          </w:p>
        </w:tc>
      </w:tr>
      <w:tr w:rsidR="00785926" w14:paraId="12B396AA" w14:textId="77777777" w:rsidTr="003A2A51">
        <w:tc>
          <w:tcPr>
            <w:tcW w:w="2694" w:type="dxa"/>
            <w:gridSpan w:val="2"/>
          </w:tcPr>
          <w:p w14:paraId="2304674A" w14:textId="77777777" w:rsidR="00785926" w:rsidRDefault="00785926" w:rsidP="00785926">
            <w:pPr>
              <w:pStyle w:val="CRCoverPage"/>
              <w:spacing w:after="0"/>
              <w:rPr>
                <w:b/>
                <w:i/>
                <w:noProof/>
                <w:sz w:val="8"/>
                <w:szCs w:val="8"/>
              </w:rPr>
            </w:pPr>
          </w:p>
        </w:tc>
        <w:tc>
          <w:tcPr>
            <w:tcW w:w="6946" w:type="dxa"/>
            <w:gridSpan w:val="9"/>
          </w:tcPr>
          <w:p w14:paraId="7AFB3881" w14:textId="77777777" w:rsidR="00785926" w:rsidRDefault="00785926" w:rsidP="00785926">
            <w:pPr>
              <w:pStyle w:val="CRCoverPage"/>
              <w:spacing w:after="0"/>
              <w:rPr>
                <w:noProof/>
                <w:sz w:val="8"/>
                <w:szCs w:val="8"/>
              </w:rPr>
            </w:pPr>
          </w:p>
        </w:tc>
      </w:tr>
      <w:tr w:rsidR="00785926" w14:paraId="29C6384F" w14:textId="77777777" w:rsidTr="003A2A51">
        <w:tc>
          <w:tcPr>
            <w:tcW w:w="2694" w:type="dxa"/>
            <w:gridSpan w:val="2"/>
            <w:tcBorders>
              <w:top w:val="single" w:sz="4" w:space="0" w:color="auto"/>
              <w:left w:val="single" w:sz="4" w:space="0" w:color="auto"/>
            </w:tcBorders>
          </w:tcPr>
          <w:p w14:paraId="0EA7BD85" w14:textId="77777777" w:rsidR="00785926" w:rsidRDefault="00785926" w:rsidP="0078592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41E4EEA" w14:textId="2CFA0425" w:rsidR="00785926" w:rsidRDefault="00785926" w:rsidP="00785926">
            <w:pPr>
              <w:pStyle w:val="CRCoverPage"/>
              <w:spacing w:after="0"/>
              <w:ind w:left="100"/>
              <w:rPr>
                <w:noProof/>
              </w:rPr>
            </w:pPr>
            <w:r>
              <w:rPr>
                <w:noProof/>
              </w:rPr>
              <w:t>5.</w:t>
            </w:r>
            <w:r w:rsidR="00490218">
              <w:rPr>
                <w:noProof/>
              </w:rPr>
              <w:t>18.27, 6.1.3.37, 6.1.3.61, 6.1.3.62, 6.1.3.63, 6.1.3.64, 6.1.3.65</w:t>
            </w:r>
          </w:p>
        </w:tc>
      </w:tr>
      <w:tr w:rsidR="00785926" w14:paraId="309550B9" w14:textId="77777777" w:rsidTr="003A2A51">
        <w:tc>
          <w:tcPr>
            <w:tcW w:w="2694" w:type="dxa"/>
            <w:gridSpan w:val="2"/>
            <w:tcBorders>
              <w:left w:val="single" w:sz="4" w:space="0" w:color="auto"/>
            </w:tcBorders>
          </w:tcPr>
          <w:p w14:paraId="346AE540" w14:textId="77777777" w:rsidR="00785926" w:rsidRDefault="00785926" w:rsidP="00785926">
            <w:pPr>
              <w:pStyle w:val="CRCoverPage"/>
              <w:spacing w:after="0"/>
              <w:rPr>
                <w:b/>
                <w:i/>
                <w:noProof/>
                <w:sz w:val="8"/>
                <w:szCs w:val="8"/>
              </w:rPr>
            </w:pPr>
          </w:p>
        </w:tc>
        <w:tc>
          <w:tcPr>
            <w:tcW w:w="6946" w:type="dxa"/>
            <w:gridSpan w:val="9"/>
            <w:tcBorders>
              <w:right w:val="single" w:sz="4" w:space="0" w:color="auto"/>
            </w:tcBorders>
          </w:tcPr>
          <w:p w14:paraId="03E984B9" w14:textId="77777777" w:rsidR="00785926" w:rsidRDefault="00785926" w:rsidP="00785926">
            <w:pPr>
              <w:pStyle w:val="CRCoverPage"/>
              <w:spacing w:after="0"/>
              <w:rPr>
                <w:noProof/>
                <w:sz w:val="8"/>
                <w:szCs w:val="8"/>
              </w:rPr>
            </w:pPr>
          </w:p>
        </w:tc>
      </w:tr>
      <w:tr w:rsidR="00785926" w14:paraId="0F9EC870" w14:textId="77777777" w:rsidTr="003A2A51">
        <w:tc>
          <w:tcPr>
            <w:tcW w:w="2694" w:type="dxa"/>
            <w:gridSpan w:val="2"/>
            <w:tcBorders>
              <w:left w:val="single" w:sz="4" w:space="0" w:color="auto"/>
            </w:tcBorders>
          </w:tcPr>
          <w:p w14:paraId="6B46A6CA" w14:textId="77777777" w:rsidR="00785926" w:rsidRDefault="00785926" w:rsidP="00785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798E91" w14:textId="77777777" w:rsidR="00785926" w:rsidRDefault="00785926" w:rsidP="00785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1BD5" w14:textId="77777777" w:rsidR="00785926" w:rsidRDefault="00785926" w:rsidP="00785926">
            <w:pPr>
              <w:pStyle w:val="CRCoverPage"/>
              <w:spacing w:after="0"/>
              <w:jc w:val="center"/>
              <w:rPr>
                <w:b/>
                <w:caps/>
                <w:noProof/>
              </w:rPr>
            </w:pPr>
            <w:r>
              <w:rPr>
                <w:b/>
                <w:caps/>
                <w:noProof/>
              </w:rPr>
              <w:t>N</w:t>
            </w:r>
          </w:p>
        </w:tc>
        <w:tc>
          <w:tcPr>
            <w:tcW w:w="2977" w:type="dxa"/>
            <w:gridSpan w:val="4"/>
          </w:tcPr>
          <w:p w14:paraId="35BB74F9" w14:textId="77777777" w:rsidR="00785926" w:rsidRDefault="00785926" w:rsidP="00785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834FF1" w14:textId="77777777" w:rsidR="00785926" w:rsidRDefault="00785926" w:rsidP="00785926">
            <w:pPr>
              <w:pStyle w:val="CRCoverPage"/>
              <w:spacing w:after="0"/>
              <w:ind w:left="99"/>
              <w:rPr>
                <w:noProof/>
              </w:rPr>
            </w:pPr>
          </w:p>
        </w:tc>
      </w:tr>
      <w:tr w:rsidR="00785926" w14:paraId="1E37EA07" w14:textId="77777777" w:rsidTr="003A2A51">
        <w:tc>
          <w:tcPr>
            <w:tcW w:w="2694" w:type="dxa"/>
            <w:gridSpan w:val="2"/>
            <w:tcBorders>
              <w:left w:val="single" w:sz="4" w:space="0" w:color="auto"/>
            </w:tcBorders>
          </w:tcPr>
          <w:p w14:paraId="597C3C24" w14:textId="77777777" w:rsidR="00785926" w:rsidRDefault="00785926" w:rsidP="00785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1C078C"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A50DC" w14:textId="4410521F" w:rsidR="00785926" w:rsidRDefault="00785926" w:rsidP="00785926">
            <w:pPr>
              <w:pStyle w:val="CRCoverPage"/>
              <w:spacing w:after="0"/>
              <w:jc w:val="center"/>
              <w:rPr>
                <w:b/>
                <w:caps/>
                <w:noProof/>
              </w:rPr>
            </w:pPr>
            <w:r>
              <w:rPr>
                <w:b/>
                <w:caps/>
                <w:noProof/>
              </w:rPr>
              <w:t>X</w:t>
            </w:r>
          </w:p>
        </w:tc>
        <w:tc>
          <w:tcPr>
            <w:tcW w:w="2977" w:type="dxa"/>
            <w:gridSpan w:val="4"/>
          </w:tcPr>
          <w:p w14:paraId="77DD014D" w14:textId="77777777" w:rsidR="00785926" w:rsidRDefault="00785926" w:rsidP="00785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7F110" w14:textId="77777777" w:rsidR="00785926" w:rsidRDefault="00785926" w:rsidP="00785926">
            <w:pPr>
              <w:pStyle w:val="CRCoverPage"/>
              <w:spacing w:after="0"/>
              <w:ind w:left="99"/>
              <w:rPr>
                <w:noProof/>
              </w:rPr>
            </w:pPr>
            <w:r>
              <w:rPr>
                <w:noProof/>
              </w:rPr>
              <w:t xml:space="preserve">TS/TR ... CR ... </w:t>
            </w:r>
          </w:p>
        </w:tc>
      </w:tr>
      <w:tr w:rsidR="00785926" w14:paraId="1C7D4B03" w14:textId="77777777" w:rsidTr="003A2A51">
        <w:tc>
          <w:tcPr>
            <w:tcW w:w="2694" w:type="dxa"/>
            <w:gridSpan w:val="2"/>
            <w:tcBorders>
              <w:left w:val="single" w:sz="4" w:space="0" w:color="auto"/>
            </w:tcBorders>
          </w:tcPr>
          <w:p w14:paraId="6219C1B8" w14:textId="77777777" w:rsidR="00785926" w:rsidRDefault="00785926" w:rsidP="00785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98C02"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CEC3E" w14:textId="412B4A99" w:rsidR="00785926" w:rsidRDefault="00785926" w:rsidP="00785926">
            <w:pPr>
              <w:pStyle w:val="CRCoverPage"/>
              <w:spacing w:after="0"/>
              <w:jc w:val="center"/>
              <w:rPr>
                <w:b/>
                <w:caps/>
                <w:noProof/>
              </w:rPr>
            </w:pPr>
            <w:r>
              <w:rPr>
                <w:b/>
                <w:caps/>
                <w:noProof/>
              </w:rPr>
              <w:t>X</w:t>
            </w:r>
          </w:p>
        </w:tc>
        <w:tc>
          <w:tcPr>
            <w:tcW w:w="2977" w:type="dxa"/>
            <w:gridSpan w:val="4"/>
          </w:tcPr>
          <w:p w14:paraId="792FACE2" w14:textId="77777777" w:rsidR="00785926" w:rsidRDefault="00785926" w:rsidP="00785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85A4F" w14:textId="77777777" w:rsidR="00785926" w:rsidRDefault="00785926" w:rsidP="00785926">
            <w:pPr>
              <w:pStyle w:val="CRCoverPage"/>
              <w:spacing w:after="0"/>
              <w:ind w:left="99"/>
              <w:rPr>
                <w:noProof/>
              </w:rPr>
            </w:pPr>
            <w:r>
              <w:rPr>
                <w:noProof/>
              </w:rPr>
              <w:t xml:space="preserve">TS/TR ... CR ... </w:t>
            </w:r>
          </w:p>
        </w:tc>
      </w:tr>
      <w:tr w:rsidR="00785926" w14:paraId="0662F719" w14:textId="77777777" w:rsidTr="003A2A51">
        <w:tc>
          <w:tcPr>
            <w:tcW w:w="2694" w:type="dxa"/>
            <w:gridSpan w:val="2"/>
            <w:tcBorders>
              <w:left w:val="single" w:sz="4" w:space="0" w:color="auto"/>
            </w:tcBorders>
          </w:tcPr>
          <w:p w14:paraId="0DB3826B" w14:textId="77777777" w:rsidR="00785926" w:rsidRDefault="00785926" w:rsidP="00785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9EEB8F" w14:textId="77777777" w:rsidR="00785926" w:rsidRDefault="00785926" w:rsidP="00785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F98A0" w14:textId="34D9B988" w:rsidR="00785926" w:rsidRDefault="00785926" w:rsidP="00785926">
            <w:pPr>
              <w:pStyle w:val="CRCoverPage"/>
              <w:spacing w:after="0"/>
              <w:jc w:val="center"/>
              <w:rPr>
                <w:b/>
                <w:caps/>
                <w:noProof/>
              </w:rPr>
            </w:pPr>
            <w:r>
              <w:rPr>
                <w:b/>
                <w:caps/>
                <w:noProof/>
              </w:rPr>
              <w:t>X</w:t>
            </w:r>
          </w:p>
        </w:tc>
        <w:tc>
          <w:tcPr>
            <w:tcW w:w="2977" w:type="dxa"/>
            <w:gridSpan w:val="4"/>
          </w:tcPr>
          <w:p w14:paraId="3A4F1D7F" w14:textId="77777777" w:rsidR="00785926" w:rsidRDefault="00785926" w:rsidP="00785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B7638" w14:textId="77777777" w:rsidR="00785926" w:rsidRDefault="00785926" w:rsidP="00785926">
            <w:pPr>
              <w:pStyle w:val="CRCoverPage"/>
              <w:spacing w:after="0"/>
              <w:ind w:left="99"/>
              <w:rPr>
                <w:noProof/>
              </w:rPr>
            </w:pPr>
            <w:r>
              <w:rPr>
                <w:noProof/>
              </w:rPr>
              <w:t xml:space="preserve">TS/TR ... CR ... </w:t>
            </w:r>
          </w:p>
        </w:tc>
      </w:tr>
      <w:tr w:rsidR="00785926" w14:paraId="724F6C25" w14:textId="77777777" w:rsidTr="003A2A51">
        <w:tc>
          <w:tcPr>
            <w:tcW w:w="2694" w:type="dxa"/>
            <w:gridSpan w:val="2"/>
            <w:tcBorders>
              <w:left w:val="single" w:sz="4" w:space="0" w:color="auto"/>
            </w:tcBorders>
          </w:tcPr>
          <w:p w14:paraId="1DAE28C4" w14:textId="77777777" w:rsidR="00785926" w:rsidRDefault="00785926" w:rsidP="00785926">
            <w:pPr>
              <w:pStyle w:val="CRCoverPage"/>
              <w:spacing w:after="0"/>
              <w:rPr>
                <w:b/>
                <w:i/>
                <w:noProof/>
              </w:rPr>
            </w:pPr>
          </w:p>
        </w:tc>
        <w:tc>
          <w:tcPr>
            <w:tcW w:w="6946" w:type="dxa"/>
            <w:gridSpan w:val="9"/>
            <w:tcBorders>
              <w:right w:val="single" w:sz="4" w:space="0" w:color="auto"/>
            </w:tcBorders>
          </w:tcPr>
          <w:p w14:paraId="3D5EA0E6" w14:textId="77777777" w:rsidR="00785926" w:rsidRDefault="00785926" w:rsidP="00785926">
            <w:pPr>
              <w:pStyle w:val="CRCoverPage"/>
              <w:spacing w:after="0"/>
              <w:rPr>
                <w:noProof/>
              </w:rPr>
            </w:pPr>
          </w:p>
        </w:tc>
      </w:tr>
      <w:tr w:rsidR="00785926" w14:paraId="6DB26C74" w14:textId="77777777" w:rsidTr="003A2A51">
        <w:tc>
          <w:tcPr>
            <w:tcW w:w="2694" w:type="dxa"/>
            <w:gridSpan w:val="2"/>
            <w:tcBorders>
              <w:left w:val="single" w:sz="4" w:space="0" w:color="auto"/>
              <w:bottom w:val="single" w:sz="4" w:space="0" w:color="auto"/>
            </w:tcBorders>
          </w:tcPr>
          <w:p w14:paraId="6BF4CA6A" w14:textId="77777777" w:rsidR="00785926" w:rsidRDefault="00785926" w:rsidP="00785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631D4" w14:textId="77777777" w:rsidR="00785926" w:rsidRDefault="00785926" w:rsidP="00785926">
            <w:pPr>
              <w:pStyle w:val="CRCoverPage"/>
              <w:spacing w:after="0"/>
              <w:ind w:left="100"/>
              <w:rPr>
                <w:noProof/>
              </w:rPr>
            </w:pPr>
          </w:p>
        </w:tc>
      </w:tr>
      <w:tr w:rsidR="00785926" w:rsidRPr="008863B9" w14:paraId="22D5B051" w14:textId="77777777" w:rsidTr="003A2A51">
        <w:tc>
          <w:tcPr>
            <w:tcW w:w="2694" w:type="dxa"/>
            <w:gridSpan w:val="2"/>
            <w:tcBorders>
              <w:top w:val="single" w:sz="4" w:space="0" w:color="auto"/>
              <w:bottom w:val="single" w:sz="4" w:space="0" w:color="auto"/>
            </w:tcBorders>
          </w:tcPr>
          <w:p w14:paraId="70F78131" w14:textId="77777777" w:rsidR="00785926" w:rsidRPr="008863B9" w:rsidRDefault="00785926" w:rsidP="007859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243A19" w14:textId="77777777" w:rsidR="00785926" w:rsidRPr="008863B9" w:rsidRDefault="00785926" w:rsidP="00785926">
            <w:pPr>
              <w:pStyle w:val="CRCoverPage"/>
              <w:spacing w:after="0"/>
              <w:ind w:left="100"/>
              <w:rPr>
                <w:noProof/>
                <w:sz w:val="8"/>
                <w:szCs w:val="8"/>
              </w:rPr>
            </w:pPr>
          </w:p>
        </w:tc>
      </w:tr>
      <w:tr w:rsidR="00785926" w14:paraId="4FDC80E2" w14:textId="77777777" w:rsidTr="003A2A51">
        <w:tc>
          <w:tcPr>
            <w:tcW w:w="2694" w:type="dxa"/>
            <w:gridSpan w:val="2"/>
            <w:tcBorders>
              <w:top w:val="single" w:sz="4" w:space="0" w:color="auto"/>
              <w:left w:val="single" w:sz="4" w:space="0" w:color="auto"/>
              <w:bottom w:val="single" w:sz="4" w:space="0" w:color="auto"/>
            </w:tcBorders>
          </w:tcPr>
          <w:p w14:paraId="7AD9E817" w14:textId="77777777" w:rsidR="00785926" w:rsidRDefault="00785926" w:rsidP="007859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A9C44D" w14:textId="77777777" w:rsidR="00785926" w:rsidRDefault="00785926" w:rsidP="00785926">
            <w:pPr>
              <w:pStyle w:val="CRCoverPage"/>
              <w:spacing w:after="0"/>
              <w:ind w:left="100"/>
              <w:rPr>
                <w:noProof/>
              </w:rPr>
            </w:pPr>
          </w:p>
        </w:tc>
      </w:tr>
    </w:tbl>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2388A27B" w14:textId="77777777" w:rsidR="0050159F" w:rsidRDefault="0050159F" w:rsidP="00E813D8">
      <w:pPr>
        <w:rPr>
          <w:color w:val="FF0000"/>
        </w:rPr>
        <w:sectPr w:rsidR="0050159F" w:rsidSect="004F0AF8">
          <w:footnotePr>
            <w:numRestart w:val="eachSect"/>
          </w:footnotePr>
          <w:pgSz w:w="11907" w:h="16840"/>
          <w:pgMar w:top="1418" w:right="1134" w:bottom="1134" w:left="1134" w:header="851" w:footer="340" w:gutter="0"/>
          <w:cols w:space="720"/>
          <w:formProt w:val="0"/>
        </w:sectPr>
      </w:pPr>
      <w:bookmarkStart w:id="14" w:name="_Toc60776748"/>
      <w:bookmarkStart w:id="15" w:name="_Toc68014688"/>
      <w:bookmarkEnd w:id="0"/>
      <w:bookmarkEnd w:id="1"/>
    </w:p>
    <w:p w14:paraId="32F096FF" w14:textId="77777777" w:rsidR="006E03A5" w:rsidRDefault="006E03A5" w:rsidP="006E03A5">
      <w:pPr>
        <w:pStyle w:val="Note-Boxed"/>
        <w:jc w:val="center"/>
        <w:rPr>
          <w:rFonts w:ascii="Times New Roman" w:hAnsi="Times New Roman" w:cs="Times New Roman"/>
          <w:lang w:val="en-US"/>
        </w:rPr>
      </w:pPr>
      <w:bookmarkStart w:id="16" w:name="_Toc60776785"/>
      <w:bookmarkStart w:id="17" w:name="_Toc83739740"/>
      <w:bookmarkStart w:id="18" w:name="_Toc60776827"/>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bookmarkEnd w:id="16"/>
      <w:bookmarkEnd w:id="17"/>
    </w:p>
    <w:p w14:paraId="4D61189B" w14:textId="77777777" w:rsidR="00320C3B" w:rsidRDefault="00320C3B" w:rsidP="00320C3B">
      <w:pPr>
        <w:pStyle w:val="Heading4"/>
      </w:pPr>
      <w:bookmarkStart w:id="19" w:name="_Toc109217706"/>
    </w:p>
    <w:p w14:paraId="41A0C1D5" w14:textId="77777777" w:rsidR="00701E2B" w:rsidRPr="000B2AEF" w:rsidRDefault="00701E2B" w:rsidP="00701E2B">
      <w:pPr>
        <w:pStyle w:val="Heading3"/>
        <w:rPr>
          <w:lang w:eastAsia="ko-KR"/>
        </w:rPr>
      </w:pPr>
      <w:bookmarkStart w:id="20" w:name="_Toc109217609"/>
      <w:r w:rsidRPr="000B2AEF">
        <w:rPr>
          <w:lang w:eastAsia="ko-KR"/>
        </w:rPr>
        <w:t>5.</w:t>
      </w:r>
      <w:r w:rsidRPr="000B2AEF">
        <w:rPr>
          <w:rFonts w:eastAsia="SimSun"/>
          <w:lang w:eastAsia="zh-CN"/>
        </w:rPr>
        <w:t>18.27</w:t>
      </w:r>
      <w:r w:rsidRPr="000B2AEF">
        <w:rPr>
          <w:lang w:eastAsia="ko-KR"/>
        </w:rPr>
        <w:tab/>
      </w:r>
      <w:r w:rsidRPr="000B2AEF">
        <w:rPr>
          <w:noProof/>
        </w:rPr>
        <w:t>DL TX power adjustment for IAB</w:t>
      </w:r>
      <w:bookmarkEnd w:id="20"/>
    </w:p>
    <w:p w14:paraId="4F38DC26" w14:textId="304DA814" w:rsidR="00701E2B" w:rsidRPr="000B2AEF" w:rsidRDefault="00CF69D0" w:rsidP="00701E2B">
      <w:pPr>
        <w:rPr>
          <w:lang w:eastAsia="ko-KR"/>
        </w:rPr>
      </w:pPr>
      <w:ins w:id="21" w:author="Ericsson" w:date="2022-08-09T11:59:00Z">
        <w:r>
          <w:rPr>
            <w:lang w:eastAsia="ko-KR"/>
          </w:rPr>
          <w:t xml:space="preserve">The </w:t>
        </w:r>
      </w:ins>
      <w:ins w:id="22" w:author="Ericsson" w:date="2022-08-09T19:13:00Z">
        <w:r w:rsidR="004D65CA">
          <w:rPr>
            <w:lang w:eastAsia="ko-KR"/>
          </w:rPr>
          <w:t>p</w:t>
        </w:r>
      </w:ins>
      <w:ins w:id="23" w:author="Ericsson" w:date="2022-08-09T11:59:00Z">
        <w:r>
          <w:rPr>
            <w:lang w:eastAsia="ko-KR"/>
          </w:rPr>
          <w:t xml:space="preserve">rovided </w:t>
        </w:r>
      </w:ins>
      <w:r w:rsidR="00701E2B" w:rsidRPr="000B2AEF">
        <w:rPr>
          <w:lang w:eastAsia="ko-KR"/>
        </w:rPr>
        <w:t>DL TX Power Adjustment MAC CE is used by an IAB-node to indicate to its child node spatial and frequency resources where</w:t>
      </w:r>
      <w:r w:rsidR="00701E2B" w:rsidRPr="000B2AEF">
        <w:t xml:space="preserve"> the DL TX power adjustment contained in the MAC CE applies.</w:t>
      </w:r>
      <w:r w:rsidR="00701E2B" w:rsidRPr="000B2AEF">
        <w:rPr>
          <w:lang w:eastAsia="ko-KR"/>
        </w:rPr>
        <w:t xml:space="preserve"> Desired DL TX Power Adjustment MAC CE</w:t>
      </w:r>
      <w:r w:rsidR="00701E2B" w:rsidRPr="000B2AEF">
        <w:rPr>
          <w:noProof/>
        </w:rPr>
        <w:t xml:space="preserve"> is used by an IAB-node to indicate to its parent node recommendations for such a restriction. Time resources where these restrictions/recommendations apply are indicated via RRC.</w:t>
      </w:r>
    </w:p>
    <w:p w14:paraId="53627A7D" w14:textId="62F5A6E5" w:rsidR="00701E2B" w:rsidRPr="000B2AEF" w:rsidRDefault="00701E2B" w:rsidP="00701E2B">
      <w:pPr>
        <w:rPr>
          <w:lang w:eastAsia="ko-KR"/>
        </w:rPr>
      </w:pPr>
      <w:r w:rsidRPr="000B2AEF">
        <w:rPr>
          <w:lang w:eastAsia="ko-KR"/>
        </w:rPr>
        <w:t xml:space="preserve">Upon reception of a </w:t>
      </w:r>
      <w:ins w:id="24" w:author="Ericsson" w:date="2022-08-09T19:13:00Z">
        <w:r w:rsidR="004D65CA">
          <w:rPr>
            <w:lang w:eastAsia="ko-KR"/>
          </w:rPr>
          <w:t>p</w:t>
        </w:r>
      </w:ins>
      <w:ins w:id="25" w:author="Ericsson" w:date="2022-08-09T11:59:00Z">
        <w:r w:rsidR="00CF69D0">
          <w:rPr>
            <w:lang w:eastAsia="ko-KR"/>
          </w:rPr>
          <w:t xml:space="preserve">rovided </w:t>
        </w:r>
      </w:ins>
      <w:r w:rsidRPr="000B2AEF">
        <w:rPr>
          <w:lang w:eastAsia="ko-KR"/>
        </w:rPr>
        <w:t>DL TX Power Adjustment MAC CE the IAB-node shall:</w:t>
      </w:r>
    </w:p>
    <w:p w14:paraId="040201B4" w14:textId="77777777" w:rsidR="00701E2B" w:rsidRPr="000B2AEF" w:rsidRDefault="00701E2B" w:rsidP="00701E2B">
      <w:pPr>
        <w:pStyle w:val="B1"/>
        <w:rPr>
          <w:lang w:eastAsia="ko-KR"/>
        </w:rPr>
      </w:pPr>
      <w:r w:rsidRPr="000B2AEF">
        <w:rPr>
          <w:lang w:eastAsia="ko-KR"/>
        </w:rPr>
        <w:t>-</w:t>
      </w:r>
      <w:r w:rsidRPr="000B2AEF">
        <w:rPr>
          <w:lang w:eastAsia="ko-KR"/>
        </w:rPr>
        <w:tab/>
        <w:t>a</w:t>
      </w:r>
      <w:r w:rsidRPr="000B2AEF">
        <w:rPr>
          <w:noProof/>
          <w:lang w:eastAsia="zh-CN"/>
        </w:rPr>
        <w:t xml:space="preserve">pply the configuration signalled in the MAC CE to the time slots indicated in </w:t>
      </w:r>
      <w:r w:rsidRPr="000B2AEF">
        <w:rPr>
          <w:i/>
          <w:noProof/>
        </w:rPr>
        <w:t>IAB-ResourceConfig</w:t>
      </w:r>
      <w:r w:rsidRPr="000B2AEF">
        <w:rPr>
          <w:noProof/>
        </w:rPr>
        <w:t xml:space="preserve"> (</w:t>
      </w:r>
      <w:r w:rsidRPr="000B2AEF">
        <w:t>as specified in TS 38.331)</w:t>
      </w:r>
      <w:r w:rsidRPr="000B2AEF">
        <w:rPr>
          <w:noProof/>
        </w:rPr>
        <w:t xml:space="preserve"> which contains </w:t>
      </w:r>
      <w:r w:rsidRPr="000B2AEF">
        <w:rPr>
          <w:i/>
          <w:noProof/>
        </w:rPr>
        <w:t>IAB-ResourceConfigID</w:t>
      </w:r>
      <w:r w:rsidRPr="000B2AEF">
        <w:rPr>
          <w:noProof/>
        </w:rPr>
        <w:t xml:space="preserve"> parameter </w:t>
      </w:r>
      <w:r w:rsidRPr="000B2AEF">
        <w:rPr>
          <w:noProof/>
          <w:lang w:eastAsia="zh-CN"/>
        </w:rPr>
        <w:t xml:space="preserve">which matches the </w:t>
      </w:r>
      <w:r w:rsidRPr="000B2AEF">
        <w:rPr>
          <w:noProof/>
        </w:rPr>
        <w:t>Resource Configuration ID</w:t>
      </w:r>
      <w:r w:rsidRPr="000B2AEF">
        <w:rPr>
          <w:noProof/>
          <w:lang w:eastAsia="zh-CN"/>
        </w:rPr>
        <w:t xml:space="preserve"> field of the MAC CE.</w:t>
      </w:r>
    </w:p>
    <w:p w14:paraId="5C080645" w14:textId="77777777" w:rsidR="00701E2B" w:rsidRPr="000B2AEF" w:rsidRDefault="00701E2B" w:rsidP="00701E2B">
      <w:r w:rsidRPr="000B2AEF">
        <w:t>The MAC entity may:</w:t>
      </w:r>
    </w:p>
    <w:p w14:paraId="3AE56187" w14:textId="77777777" w:rsidR="00701E2B" w:rsidRPr="000B2AEF" w:rsidRDefault="00701E2B" w:rsidP="00701E2B">
      <w:pPr>
        <w:pStyle w:val="B1"/>
      </w:pPr>
      <w:r w:rsidRPr="000B2AEF">
        <w:t>1&gt;</w:t>
      </w:r>
      <w:r w:rsidRPr="000B2AEF">
        <w:tab/>
        <w:t xml:space="preserve">if a </w:t>
      </w:r>
      <w:r w:rsidRPr="000B2AEF">
        <w:rPr>
          <w:noProof/>
        </w:rPr>
        <w:t>Desired DL TX Power Adjustment</w:t>
      </w:r>
      <w:r w:rsidRPr="000B2AEF">
        <w:t xml:space="preserve"> query has not been triggered:</w:t>
      </w:r>
    </w:p>
    <w:p w14:paraId="0CDB576E" w14:textId="77777777" w:rsidR="00701E2B" w:rsidRPr="000B2AEF" w:rsidRDefault="00701E2B" w:rsidP="00701E2B">
      <w:pPr>
        <w:pStyle w:val="B2"/>
      </w:pPr>
      <w:r w:rsidRPr="000B2AEF">
        <w:t>2&gt;</w:t>
      </w:r>
      <w:r w:rsidRPr="000B2AEF">
        <w:tab/>
        <w:t xml:space="preserve">trigger a </w:t>
      </w:r>
      <w:r w:rsidRPr="000B2AEF">
        <w:rPr>
          <w:noProof/>
        </w:rPr>
        <w:t>Desired DL TX Power Adjustment</w:t>
      </w:r>
      <w:r w:rsidRPr="000B2AEF">
        <w:t xml:space="preserve"> query for this Serving Cell.</w:t>
      </w:r>
    </w:p>
    <w:p w14:paraId="55B5D334" w14:textId="77777777" w:rsidR="00701E2B" w:rsidRPr="000B2AEF" w:rsidRDefault="00701E2B" w:rsidP="00701E2B">
      <w:r w:rsidRPr="000B2AEF">
        <w:t>If the MAC entity has UL resources allocated for new transmission the MAC entity shall:</w:t>
      </w:r>
    </w:p>
    <w:p w14:paraId="3B744D3B" w14:textId="77777777" w:rsidR="00701E2B" w:rsidRPr="000B2AEF" w:rsidRDefault="00701E2B" w:rsidP="00701E2B">
      <w:pPr>
        <w:pStyle w:val="B1"/>
      </w:pPr>
      <w:r w:rsidRPr="000B2AEF">
        <w:t>1&gt;</w:t>
      </w:r>
      <w:r w:rsidRPr="000B2AEF">
        <w:tab/>
        <w:t xml:space="preserve">for each </w:t>
      </w:r>
      <w:r w:rsidRPr="000B2AEF">
        <w:rPr>
          <w:noProof/>
        </w:rPr>
        <w:t>Desired DL TX Power Adjustment</w:t>
      </w:r>
      <w:r w:rsidRPr="000B2AEF">
        <w:t xml:space="preserve"> query that has been triggered and not cancelled:</w:t>
      </w:r>
    </w:p>
    <w:p w14:paraId="77C39404" w14:textId="77777777" w:rsidR="00701E2B" w:rsidRPr="000B2AEF" w:rsidRDefault="00701E2B" w:rsidP="00701E2B">
      <w:pPr>
        <w:pStyle w:val="B2"/>
        <w:rPr>
          <w:rFonts w:eastAsia="Malgun Gothic"/>
        </w:rPr>
      </w:pPr>
      <w:r w:rsidRPr="000B2AEF">
        <w:rPr>
          <w:rFonts w:eastAsia="Malgun Gothic"/>
        </w:rPr>
        <w:t>2&gt;</w:t>
      </w:r>
      <w:r w:rsidRPr="000B2AEF">
        <w:rPr>
          <w:rFonts w:eastAsia="Malgun Gothic"/>
        </w:rPr>
        <w:tab/>
        <w:t xml:space="preserve">if the allocated UL resources can accommodate a </w:t>
      </w:r>
      <w:r w:rsidRPr="000B2AEF">
        <w:rPr>
          <w:noProof/>
        </w:rPr>
        <w:t>Desired DL TX Power Adjustment MAC CE</w:t>
      </w:r>
      <w:r w:rsidRPr="000B2AEF">
        <w:rPr>
          <w:rFonts w:eastAsia="Malgun Gothic"/>
        </w:rPr>
        <w:t xml:space="preserve"> plus its subheader </w:t>
      </w:r>
      <w:proofErr w:type="gramStart"/>
      <w:r w:rsidRPr="000B2AEF">
        <w:rPr>
          <w:rFonts w:eastAsia="Malgun Gothic"/>
        </w:rPr>
        <w:t>as a result of</w:t>
      </w:r>
      <w:proofErr w:type="gramEnd"/>
      <w:r w:rsidRPr="000B2AEF">
        <w:rPr>
          <w:rFonts w:eastAsia="Malgun Gothic"/>
        </w:rPr>
        <w:t xml:space="preserve"> LCP as defined in clause 5.4.3.1:</w:t>
      </w:r>
    </w:p>
    <w:p w14:paraId="25125783" w14:textId="77777777" w:rsidR="00701E2B" w:rsidRPr="000B2AEF" w:rsidRDefault="00701E2B" w:rsidP="00701E2B">
      <w:pPr>
        <w:pStyle w:val="B3"/>
        <w:rPr>
          <w:rFonts w:eastAsia="Malgun Gothic"/>
        </w:rPr>
      </w:pPr>
      <w:r w:rsidRPr="000B2AEF">
        <w:rPr>
          <w:rFonts w:eastAsia="Malgun Gothic"/>
        </w:rPr>
        <w:t>3&gt;</w:t>
      </w:r>
      <w:r w:rsidRPr="000B2AEF">
        <w:rPr>
          <w:rFonts w:eastAsia="Malgun Gothic"/>
        </w:rPr>
        <w:tab/>
        <w:t xml:space="preserve">instruct the Multiplexing and Assembly procedure to generate the </w:t>
      </w:r>
      <w:r w:rsidRPr="000B2AEF">
        <w:rPr>
          <w:noProof/>
        </w:rPr>
        <w:t xml:space="preserve">Desired DL TX Power Adjustment MAC </w:t>
      </w:r>
      <w:proofErr w:type="gramStart"/>
      <w:r w:rsidRPr="000B2AEF">
        <w:rPr>
          <w:noProof/>
        </w:rPr>
        <w:t>CE</w:t>
      </w:r>
      <w:r w:rsidRPr="000B2AEF">
        <w:rPr>
          <w:rFonts w:eastAsia="Malgun Gothic"/>
        </w:rPr>
        <w:t>;</w:t>
      </w:r>
      <w:proofErr w:type="gramEnd"/>
    </w:p>
    <w:p w14:paraId="4BB41262" w14:textId="77777777" w:rsidR="00701E2B" w:rsidRPr="000B2AEF" w:rsidRDefault="00701E2B" w:rsidP="00701E2B">
      <w:pPr>
        <w:pStyle w:val="B3"/>
        <w:rPr>
          <w:lang w:eastAsia="ko-KR"/>
        </w:rPr>
      </w:pPr>
      <w:r w:rsidRPr="000B2AEF">
        <w:rPr>
          <w:rFonts w:eastAsia="Malgun Gothic"/>
        </w:rPr>
        <w:t>3&gt;</w:t>
      </w:r>
      <w:r w:rsidRPr="000B2AEF">
        <w:rPr>
          <w:rFonts w:eastAsia="Malgun Gothic"/>
        </w:rPr>
        <w:tab/>
        <w:t xml:space="preserve">cancel this </w:t>
      </w:r>
      <w:r w:rsidRPr="000B2AEF">
        <w:rPr>
          <w:noProof/>
        </w:rPr>
        <w:t>Desired DL TX Power Adjustment</w:t>
      </w:r>
      <w:r w:rsidRPr="000B2AEF">
        <w:rPr>
          <w:rFonts w:eastAsia="Malgun Gothic"/>
        </w:rPr>
        <w:t xml:space="preserve"> query</w:t>
      </w:r>
      <w:r w:rsidRPr="000B2AEF">
        <w:t>.</w:t>
      </w:r>
    </w:p>
    <w:p w14:paraId="1ABF63F8" w14:textId="3D6FEFE7" w:rsidR="00701E2B" w:rsidRDefault="00701E2B" w:rsidP="00701E2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FEC29BD" w14:textId="71D5D70B" w:rsidR="00320C3B" w:rsidRPr="000B2AEF" w:rsidRDefault="00320C3B" w:rsidP="00320C3B">
      <w:pPr>
        <w:pStyle w:val="Heading4"/>
      </w:pPr>
      <w:r w:rsidRPr="000B2AEF">
        <w:t>6.1.3.37</w:t>
      </w:r>
      <w:r w:rsidRPr="000B2AEF">
        <w:tab/>
        <w:t>Guard Symbols MAC CEs for Case-6 and Case-7 timing modes</w:t>
      </w:r>
      <w:bookmarkEnd w:id="19"/>
    </w:p>
    <w:p w14:paraId="020A2788" w14:textId="77777777" w:rsidR="00320C3B" w:rsidRPr="000B2AEF" w:rsidRDefault="00320C3B" w:rsidP="00320C3B">
      <w:r w:rsidRPr="000B2AEF">
        <w:t>The Guard Symbols MAC CEs (</w:t>
      </w:r>
      <w:proofErr w:type="gramStart"/>
      <w:r w:rsidRPr="000B2AEF">
        <w:t>i.e.</w:t>
      </w:r>
      <w:proofErr w:type="gramEnd"/>
      <w:r w:rsidRPr="000B2AEF">
        <w:t xml:space="preserve"> Provided Guard Symbols MAC CE and Desired Guard Symbols MAC CE) for Case-6 and Case-7 timing modes are identified by the MAC subheader with </w:t>
      </w:r>
      <w:proofErr w:type="spellStart"/>
      <w:r w:rsidRPr="000B2AEF">
        <w:t>eLCIDs</w:t>
      </w:r>
      <w:proofErr w:type="spellEnd"/>
      <w:r w:rsidRPr="000B2AEF">
        <w:t xml:space="preserve"> as specified in Table 6.2.1-1b for DL-SCH and in Table 6.2.1-2b for UL-SCH.</w:t>
      </w:r>
    </w:p>
    <w:p w14:paraId="5A9B4726" w14:textId="77777777" w:rsidR="00320C3B" w:rsidRPr="000B2AEF" w:rsidRDefault="00320C3B" w:rsidP="00320C3B">
      <w:pPr>
        <w:rPr>
          <w:rFonts w:eastAsia="SimSun"/>
          <w:lang w:eastAsia="zh-CN"/>
        </w:rPr>
      </w:pPr>
      <w:r w:rsidRPr="000B2AEF">
        <w:t xml:space="preserve">The MAC CEs have fixed size and consist of </w:t>
      </w:r>
      <w:r w:rsidRPr="000B2AEF">
        <w:rPr>
          <w:rFonts w:eastAsia="SimSun"/>
          <w:lang w:eastAsia="zh-CN"/>
        </w:rPr>
        <w:t>four</w:t>
      </w:r>
      <w:r w:rsidRPr="000B2AEF">
        <w:t xml:space="preserve"> octet</w:t>
      </w:r>
      <w:r w:rsidRPr="000B2AEF">
        <w:rPr>
          <w:rFonts w:eastAsia="SimSun"/>
          <w:lang w:eastAsia="zh-CN"/>
        </w:rPr>
        <w:t>s each,</w:t>
      </w:r>
      <w:r w:rsidRPr="000B2AEF">
        <w:t xml:space="preserve"> defined as follows (</w:t>
      </w:r>
      <w:r w:rsidRPr="000B2AEF">
        <w:rPr>
          <w:lang w:eastAsia="ko-KR"/>
        </w:rPr>
        <w:t>F</w:t>
      </w:r>
      <w:r w:rsidRPr="000B2AEF">
        <w:t xml:space="preserve">igure 6.1.3.37-1 and </w:t>
      </w:r>
      <w:r w:rsidRPr="000B2AEF">
        <w:rPr>
          <w:lang w:eastAsia="ko-KR"/>
        </w:rPr>
        <w:t>F</w:t>
      </w:r>
      <w:r w:rsidRPr="000B2AEF">
        <w:t>igure 6.1.3.37-2):</w:t>
      </w:r>
    </w:p>
    <w:p w14:paraId="1205663C" w14:textId="77777777" w:rsidR="00320C3B" w:rsidRPr="000B2AEF" w:rsidRDefault="00320C3B" w:rsidP="00320C3B">
      <w:pPr>
        <w:pStyle w:val="B1"/>
        <w:rPr>
          <w:lang w:eastAsia="ko-KR"/>
        </w:rPr>
      </w:pPr>
      <w:r w:rsidRPr="000B2AEF">
        <w:rPr>
          <w:rFonts w:eastAsia="SimSun"/>
        </w:rPr>
        <w:t>-</w:t>
      </w:r>
      <w:r w:rsidRPr="000B2AEF">
        <w:rPr>
          <w:rFonts w:eastAsia="SimSun"/>
        </w:rPr>
        <w:tab/>
        <w:t xml:space="preserve">R: Reserved bit, set to </w:t>
      </w:r>
      <w:proofErr w:type="gramStart"/>
      <w:r w:rsidRPr="000B2AEF">
        <w:rPr>
          <w:rFonts w:eastAsia="SimSun"/>
        </w:rPr>
        <w:t>0;</w:t>
      </w:r>
      <w:proofErr w:type="gramEnd"/>
    </w:p>
    <w:p w14:paraId="742FC5B7" w14:textId="77777777" w:rsidR="00320C3B" w:rsidRPr="000B2AEF" w:rsidRDefault="00320C3B" w:rsidP="00320C3B">
      <w:pPr>
        <w:pStyle w:val="B1"/>
        <w:rPr>
          <w:lang w:eastAsia="ko-KR"/>
        </w:rPr>
      </w:pPr>
      <w:r w:rsidRPr="000B2AEF">
        <w:rPr>
          <w:rFonts w:eastAsia="SimSun"/>
        </w:rPr>
        <w:t>-</w:t>
      </w:r>
      <w:r w:rsidRPr="000B2AEF">
        <w:rPr>
          <w:rFonts w:eastAsia="SimSun"/>
        </w:rPr>
        <w:tab/>
        <w:t xml:space="preserve">Serving Cell ID: This field indicates the identity of the Serving Cell for which the MAC CE applies. The length of the field is 5 </w:t>
      </w:r>
      <w:proofErr w:type="gramStart"/>
      <w:r w:rsidRPr="000B2AEF">
        <w:rPr>
          <w:rFonts w:eastAsia="SimSun"/>
        </w:rPr>
        <w:t>bits;</w:t>
      </w:r>
      <w:proofErr w:type="gramEnd"/>
    </w:p>
    <w:p w14:paraId="67C0E6FA" w14:textId="77777777" w:rsidR="00320C3B" w:rsidRPr="000B2AEF" w:rsidRDefault="00320C3B" w:rsidP="00320C3B">
      <w:pPr>
        <w:pStyle w:val="B1"/>
        <w:rPr>
          <w:rFonts w:eastAsia="SimSun"/>
        </w:rPr>
      </w:pPr>
      <w:r w:rsidRPr="000B2AEF">
        <w:rPr>
          <w:lang w:eastAsia="ko-KR"/>
        </w:rPr>
        <w:lastRenderedPageBreak/>
        <w:t>-</w:t>
      </w:r>
      <w:r w:rsidRPr="000B2AEF">
        <w:rPr>
          <w:lang w:eastAsia="ko-KR"/>
        </w:rPr>
        <w:tab/>
        <w:t>Sub-carrier spacing (</w:t>
      </w:r>
      <w:r w:rsidRPr="000B2AEF">
        <w:rPr>
          <w:rFonts w:eastAsia="SimSun"/>
        </w:rPr>
        <w:t>SCS)</w:t>
      </w:r>
      <w:r w:rsidRPr="000B2AEF">
        <w:rPr>
          <w:lang w:eastAsia="ko-KR"/>
        </w:rPr>
        <w:t xml:space="preserve">: This field indicates the subcarrier spacing used as reference for the guard spacing. The length of this field is 2bits. The values for the SCS field are shown in </w:t>
      </w:r>
      <w:r w:rsidRPr="000B2AEF">
        <w:rPr>
          <w:rFonts w:eastAsia="SimSun"/>
        </w:rPr>
        <w:t>Table 6.1.3.22-</w:t>
      </w:r>
      <w:proofErr w:type="gramStart"/>
      <w:r w:rsidRPr="000B2AEF">
        <w:rPr>
          <w:rFonts w:eastAsia="SimSun"/>
        </w:rPr>
        <w:t>2;</w:t>
      </w:r>
      <w:proofErr w:type="gramEnd"/>
    </w:p>
    <w:p w14:paraId="6E69FB6E" w14:textId="77777777" w:rsidR="00320C3B" w:rsidRPr="000B2AEF" w:rsidRDefault="00320C3B" w:rsidP="00320C3B">
      <w:pPr>
        <w:pStyle w:val="B1"/>
        <w:rPr>
          <w:rFonts w:eastAsia="SimSun"/>
        </w:rPr>
      </w:pPr>
      <w:r w:rsidRPr="000B2AEF">
        <w:rPr>
          <w:rFonts w:eastAsia="SimSun"/>
        </w:rPr>
        <w:t>-</w:t>
      </w:r>
      <w:r w:rsidRPr="000B2AEF">
        <w:rPr>
          <w:rFonts w:eastAsia="SimSun"/>
        </w:rPr>
        <w:tab/>
        <w:t>Number of Guard Symbols (</w:t>
      </w:r>
      <w:proofErr w:type="spellStart"/>
      <w:r w:rsidRPr="000B2AEF">
        <w:rPr>
          <w:rFonts w:eastAsia="SimSun"/>
        </w:rPr>
        <w:t>NmbGS</w:t>
      </w:r>
      <w:r w:rsidRPr="000B2AEF">
        <w:rPr>
          <w:rFonts w:eastAsia="SimSun"/>
          <w:vertAlign w:val="subscript"/>
        </w:rPr>
        <w:t>i</w:t>
      </w:r>
      <w:proofErr w:type="spellEnd"/>
      <w:r w:rsidRPr="000B2AEF">
        <w:rPr>
          <w:rFonts w:eastAsia="SimSun"/>
        </w:rPr>
        <w:t>)</w:t>
      </w:r>
      <w:r w:rsidRPr="000B2AEF">
        <w:rPr>
          <w:lang w:eastAsia="ko-KR"/>
        </w:rPr>
        <w:t>: This field indicates the number of guard symbols for the switching scenario shown in Table 5.18.19-2.</w:t>
      </w:r>
    </w:p>
    <w:p w14:paraId="72DF9967" w14:textId="3C0A9686" w:rsidR="00320C3B" w:rsidRPr="000B2AEF" w:rsidRDefault="00811F59" w:rsidP="00320C3B">
      <w:pPr>
        <w:pStyle w:val="TH"/>
        <w:rPr>
          <w:lang w:eastAsia="ko-KR"/>
        </w:rPr>
      </w:pPr>
      <w:ins w:id="26" w:author="Ericsson" w:date="2022-08-09T09:44:00Z">
        <w:r>
          <w:object w:dxaOrig="5716" w:dyaOrig="2176" w14:anchorId="236D8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08pt" o:ole="">
              <v:imagedata r:id="rId14" o:title=""/>
            </v:shape>
            <o:OLEObject Type="Embed" ProgID="Visio.Drawing.15" ShapeID="_x0000_i1025" DrawAspect="Content" ObjectID="_1721630503" r:id="rId15"/>
          </w:object>
        </w:r>
      </w:ins>
      <w:del w:id="27" w:author="Ericsson" w:date="2022-08-09T09:44:00Z">
        <w:r w:rsidR="00320C3B" w:rsidRPr="000B2AEF" w:rsidDel="00811F59">
          <w:object w:dxaOrig="5700" w:dyaOrig="2161" w14:anchorId="09D1FCD6">
            <v:shape id="_x0000_i1026" type="#_x0000_t75" style="width:282.5pt;height:108pt" o:ole="">
              <v:imagedata r:id="rId16" o:title=""/>
            </v:shape>
            <o:OLEObject Type="Embed" ProgID="Visio.Drawing.15" ShapeID="_x0000_i1026" DrawAspect="Content" ObjectID="_1721630504" r:id="rId17"/>
          </w:object>
        </w:r>
      </w:del>
    </w:p>
    <w:p w14:paraId="070CFABC" w14:textId="77777777" w:rsidR="00320C3B" w:rsidRPr="000B2AEF" w:rsidRDefault="00320C3B" w:rsidP="00320C3B">
      <w:pPr>
        <w:pStyle w:val="TF"/>
        <w:rPr>
          <w:lang w:eastAsia="ko-KR"/>
        </w:rPr>
      </w:pPr>
      <w:r w:rsidRPr="000B2AEF">
        <w:rPr>
          <w:lang w:eastAsia="ko-KR"/>
        </w:rPr>
        <w:t>Figure 6.1.3.37-1: Case-6 timing Guard Symbols MAC CEs</w:t>
      </w:r>
    </w:p>
    <w:p w14:paraId="17FBAA95" w14:textId="77777777" w:rsidR="00320C3B" w:rsidRPr="000B2AEF" w:rsidRDefault="00320C3B" w:rsidP="00320C3B">
      <w:pPr>
        <w:rPr>
          <w:lang w:eastAsia="ko-KR"/>
        </w:rPr>
      </w:pPr>
    </w:p>
    <w:p w14:paraId="2CCBD705" w14:textId="3F38B448" w:rsidR="00320C3B" w:rsidRPr="000B2AEF" w:rsidRDefault="00811F59" w:rsidP="00320C3B">
      <w:pPr>
        <w:pStyle w:val="TH"/>
        <w:rPr>
          <w:lang w:eastAsia="ko-KR"/>
        </w:rPr>
      </w:pPr>
      <w:ins w:id="28" w:author="Ericsson" w:date="2022-08-09T09:45:00Z">
        <w:r>
          <w:object w:dxaOrig="5716" w:dyaOrig="2176" w14:anchorId="25120439">
            <v:shape id="_x0000_i1027" type="#_x0000_t75" style="width:4in;height:108pt" o:ole="">
              <v:imagedata r:id="rId18" o:title=""/>
            </v:shape>
            <o:OLEObject Type="Embed" ProgID="Visio.Drawing.15" ShapeID="_x0000_i1027" DrawAspect="Content" ObjectID="_1721630505" r:id="rId19"/>
          </w:object>
        </w:r>
      </w:ins>
      <w:del w:id="29" w:author="Ericsson" w:date="2022-08-09T09:45:00Z">
        <w:r w:rsidR="00320C3B" w:rsidRPr="000B2AEF" w:rsidDel="00811F59">
          <w:object w:dxaOrig="5700" w:dyaOrig="2161" w14:anchorId="57DD4D52">
            <v:shape id="_x0000_i1028" type="#_x0000_t75" style="width:282.5pt;height:108pt" o:ole="">
              <v:imagedata r:id="rId20" o:title=""/>
            </v:shape>
            <o:OLEObject Type="Embed" ProgID="Visio.Drawing.15" ShapeID="_x0000_i1028" DrawAspect="Content" ObjectID="_1721630506" r:id="rId21"/>
          </w:object>
        </w:r>
      </w:del>
    </w:p>
    <w:bookmarkEnd w:id="18"/>
    <w:p w14:paraId="230499D5" w14:textId="77777777" w:rsidR="00320C3B" w:rsidRPr="000B2AEF" w:rsidRDefault="00320C3B" w:rsidP="00320C3B">
      <w:pPr>
        <w:pStyle w:val="TF"/>
        <w:rPr>
          <w:lang w:eastAsia="ko-KR"/>
        </w:rPr>
      </w:pPr>
      <w:r w:rsidRPr="000B2AEF">
        <w:rPr>
          <w:lang w:eastAsia="ko-KR"/>
        </w:rPr>
        <w:t>Figure 6.1.3.37-2: Case-7 timing Guard Symbols MAC CEs</w:t>
      </w:r>
    </w:p>
    <w:p w14:paraId="2D2B37BB" w14:textId="21844D39" w:rsidR="00473DB8" w:rsidRDefault="00473DB8" w:rsidP="00E813D8">
      <w:pPr>
        <w:rPr>
          <w:color w:val="FF0000"/>
        </w:rPr>
      </w:pPr>
    </w:p>
    <w:p w14:paraId="663DF406" w14:textId="00DBAEC3" w:rsidR="006E03A5" w:rsidRDefault="00BA790C" w:rsidP="006E03A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6E03A5">
        <w:rPr>
          <w:rFonts w:ascii="Times New Roman" w:hAnsi="Times New Roman" w:cs="Times New Roman"/>
          <w:lang w:val="en-US"/>
        </w:rPr>
        <w:t xml:space="preserve"> CHANGES</w:t>
      </w:r>
    </w:p>
    <w:p w14:paraId="5F255972" w14:textId="77777777" w:rsidR="0016190A" w:rsidRPr="000B2AEF" w:rsidRDefault="0016190A" w:rsidP="0016190A">
      <w:pPr>
        <w:pStyle w:val="Heading4"/>
      </w:pPr>
      <w:bookmarkStart w:id="30" w:name="_Toc109217730"/>
      <w:r w:rsidRPr="000B2AEF">
        <w:t>6.1.3.</w:t>
      </w:r>
      <w:r w:rsidRPr="000B2AEF">
        <w:rPr>
          <w:rFonts w:eastAsia="SimSun"/>
          <w:lang w:eastAsia="zh-CN"/>
        </w:rPr>
        <w:t>61</w:t>
      </w:r>
      <w:r w:rsidRPr="000B2AEF">
        <w:tab/>
        <w:t>Child IAB-DU Restricted Beam Indication MAC CE</w:t>
      </w:r>
      <w:bookmarkEnd w:id="30"/>
    </w:p>
    <w:p w14:paraId="36E55C88" w14:textId="77777777" w:rsidR="0016190A" w:rsidRPr="000B2AEF" w:rsidRDefault="0016190A" w:rsidP="0016190A">
      <w:pPr>
        <w:rPr>
          <w:lang w:eastAsia="x-none"/>
        </w:rPr>
      </w:pPr>
      <w:r w:rsidRPr="000B2AEF">
        <w:rPr>
          <w:lang w:eastAsia="x-none"/>
        </w:rPr>
        <w:t xml:space="preserve">The </w:t>
      </w:r>
      <w:r w:rsidRPr="000B2AEF">
        <w:t>Child IAB-DU Restricted Beam Indication MAC CE</w:t>
      </w:r>
      <w:r w:rsidRPr="000B2AEF">
        <w:rPr>
          <w:lang w:eastAsia="x-none"/>
        </w:rPr>
        <w:t xml:space="preserve"> is identified by MAC subheader with eLCID as specified in Table 6.2.1-1b. It has a variable size with following fields (Figure 6.1.3.61-1):</w:t>
      </w:r>
    </w:p>
    <w:p w14:paraId="181B9963" w14:textId="7FAED5EA" w:rsidR="0016190A" w:rsidRPr="000B2AEF" w:rsidRDefault="0016190A" w:rsidP="0016190A">
      <w:pPr>
        <w:pStyle w:val="B1"/>
        <w:rPr>
          <w:noProof/>
        </w:rPr>
      </w:pPr>
      <w:r w:rsidRPr="000B2AEF">
        <w:rPr>
          <w:noProof/>
        </w:rPr>
        <w:t>-</w:t>
      </w:r>
      <w:r w:rsidRPr="000B2AEF">
        <w:rPr>
          <w:noProof/>
        </w:rPr>
        <w:tab/>
        <w:t xml:space="preserve">Resource Configuration ID: This fields indicates the RRC configuration which applies to this MAC CE and corresponds to </w:t>
      </w:r>
      <w:del w:id="31" w:author="Ericsson" w:date="2022-08-09T09:50:00Z">
        <w:r w:rsidRPr="000B2AEF" w:rsidDel="0016190A">
          <w:rPr>
            <w:i/>
            <w:noProof/>
          </w:rPr>
          <w:delText>IAB</w:delText>
        </w:r>
      </w:del>
      <w:ins w:id="32" w:author="Ericsson" w:date="2022-08-09T09:50:00Z">
        <w:r>
          <w:rPr>
            <w:i/>
            <w:noProof/>
          </w:rPr>
          <w:t>iab</w:t>
        </w:r>
      </w:ins>
      <w:r w:rsidRPr="000B2AEF">
        <w:rPr>
          <w:i/>
          <w:noProof/>
        </w:rPr>
        <w:t>-ResourceConfigID</w:t>
      </w:r>
      <w:r w:rsidRPr="000B2AEF">
        <w:rPr>
          <w:noProof/>
        </w:rPr>
        <w:t xml:space="preserve"> parameter in </w:t>
      </w:r>
      <w:r w:rsidRPr="000B2AEF">
        <w:rPr>
          <w:i/>
          <w:noProof/>
        </w:rPr>
        <w:t>IAB-ResourceConfig</w:t>
      </w:r>
      <w:r w:rsidRPr="000B2AEF">
        <w:rPr>
          <w:noProof/>
        </w:rPr>
        <w:t xml:space="preserve"> </w:t>
      </w:r>
      <w:r w:rsidRPr="000B2AEF">
        <w:t>as specified in TS 38.331 [5]</w:t>
      </w:r>
      <w:r w:rsidRPr="000B2AEF">
        <w:rPr>
          <w:noProof/>
        </w:rPr>
        <w:t>. The length of the field is 16 bits;</w:t>
      </w:r>
    </w:p>
    <w:p w14:paraId="75D8257B" w14:textId="77777777" w:rsidR="0016190A" w:rsidRPr="000B2AEF" w:rsidRDefault="0016190A" w:rsidP="0016190A">
      <w:pPr>
        <w:pStyle w:val="B1"/>
        <w:rPr>
          <w:noProof/>
        </w:rPr>
      </w:pPr>
      <w:r w:rsidRPr="000B2AEF">
        <w:rPr>
          <w:noProof/>
        </w:rPr>
        <w:lastRenderedPageBreak/>
        <w:t>-</w:t>
      </w:r>
      <w:r w:rsidRPr="000B2AEF">
        <w:rPr>
          <w:noProof/>
        </w:rPr>
        <w:tab/>
        <w:t>Number of child IAB-DU beams ID: This field indicates the number of restricted child IAB-DU beams included in the MAC CE. The length of the field is 8 bits;</w:t>
      </w:r>
    </w:p>
    <w:p w14:paraId="0022DA92" w14:textId="77777777" w:rsidR="0016190A" w:rsidRPr="000B2AEF" w:rsidRDefault="0016190A" w:rsidP="0016190A">
      <w:pPr>
        <w:pStyle w:val="B1"/>
        <w:rPr>
          <w:noProof/>
        </w:rPr>
      </w:pPr>
      <w:r w:rsidRPr="000B2AEF">
        <w:rPr>
          <w:noProof/>
        </w:rPr>
        <w:t>-</w:t>
      </w:r>
      <w:r w:rsidRPr="000B2AEF">
        <w:rPr>
          <w:noProof/>
        </w:rPr>
        <w:tab/>
        <w:t>IAB-DU restricted beams type ID</w:t>
      </w:r>
      <w:r w:rsidRPr="000B2AEF">
        <w:rPr>
          <w:noProof/>
          <w:vertAlign w:val="subscript"/>
        </w:rPr>
        <w:t>i</w:t>
      </w:r>
      <w:r w:rsidRPr="000B2AEF">
        <w:rPr>
          <w:noProof/>
        </w:rPr>
        <w:t xml:space="preserve">: This field </w:t>
      </w:r>
      <w:r w:rsidRPr="000B2AEF">
        <w:t xml:space="preserve">determines the type of information used as an indication of a set of child IAB-DU's restricted beams, indicated with the Child IAB-DU Resource set </w:t>
      </w:r>
      <w:proofErr w:type="spellStart"/>
      <w:r w:rsidRPr="000B2AEF">
        <w:t>ID</w:t>
      </w:r>
      <w:r w:rsidRPr="000B2AEF">
        <w:rPr>
          <w:vertAlign w:val="subscript"/>
        </w:rPr>
        <w:t>i</w:t>
      </w:r>
      <w:proofErr w:type="spellEnd"/>
      <w:r w:rsidRPr="000B2AEF">
        <w:t xml:space="preserve"> field</w:t>
      </w:r>
      <w:r w:rsidRPr="000B2AEF">
        <w:rPr>
          <w:noProof/>
          <w:lang w:eastAsia="ko-KR"/>
        </w:rPr>
        <w:t xml:space="preserve">. </w:t>
      </w:r>
      <w:r w:rsidRPr="000B2AEF">
        <w:rPr>
          <w:noProof/>
        </w:rPr>
        <w:t>IAB-DU restricted beams type ID</w:t>
      </w:r>
      <w:r w:rsidRPr="000B2AEF">
        <w:rPr>
          <w:noProof/>
          <w:vertAlign w:val="subscript"/>
        </w:rPr>
        <w:t>0</w:t>
      </w:r>
      <w:r w:rsidRPr="000B2AEF">
        <w:t xml:space="preserve"> refers to the first </w:t>
      </w:r>
      <w:r w:rsidRPr="000B2AEF">
        <w:rPr>
          <w:noProof/>
        </w:rPr>
        <w:t xml:space="preserve">restricted beam </w:t>
      </w:r>
      <w:r w:rsidRPr="000B2AEF">
        <w:t xml:space="preserve">within the resource set, </w:t>
      </w:r>
      <w:r w:rsidRPr="000B2AEF">
        <w:rPr>
          <w:noProof/>
        </w:rPr>
        <w:t>IAB-DU restricted beams type ID</w:t>
      </w:r>
      <w:r w:rsidRPr="000B2AEF">
        <w:rPr>
          <w:noProof/>
          <w:vertAlign w:val="subscript"/>
        </w:rPr>
        <w:t>1</w:t>
      </w:r>
      <w:r w:rsidRPr="000B2AEF">
        <w:t xml:space="preserve"> to the second one and so on.</w:t>
      </w:r>
      <w:r w:rsidRPr="000B2AEF">
        <w:rPr>
          <w:noProof/>
          <w:lang w:eastAsia="ko-KR"/>
        </w:rPr>
        <w:t xml:space="preserve"> If the value of the field is 00,</w:t>
      </w:r>
      <w:r w:rsidRPr="000B2AEF">
        <w:rPr>
          <w:noProof/>
        </w:rPr>
        <w:t xml:space="preserve"> SSB index is used (contained in the 6 rightmost bits of the </w:t>
      </w:r>
      <w:r w:rsidRPr="000B2AEF">
        <w:t xml:space="preserve">Child IAB-DU Resource set </w:t>
      </w:r>
      <w:proofErr w:type="spellStart"/>
      <w:r w:rsidRPr="000B2AEF">
        <w:t>ID</w:t>
      </w:r>
      <w:r w:rsidRPr="000B2AEF">
        <w:rPr>
          <w:vertAlign w:val="subscript"/>
        </w:rPr>
        <w:t>i</w:t>
      </w:r>
      <w:proofErr w:type="spellEnd"/>
      <w:r w:rsidRPr="000B2AEF">
        <w:t xml:space="preserve"> field</w:t>
      </w:r>
      <w:r w:rsidRPr="000B2AEF">
        <w:rPr>
          <w:noProof/>
        </w:rPr>
        <w:t xml:space="preserve">, with the two leftmost bits being set to zero). If the value of the field is 01, SSB index (contained in the 6 rightmost bits of the </w:t>
      </w:r>
      <w:r w:rsidRPr="000B2AEF">
        <w:t xml:space="preserve">Child IAB-DU Resource set </w:t>
      </w:r>
      <w:proofErr w:type="spellStart"/>
      <w:r w:rsidRPr="000B2AEF">
        <w:t>ID</w:t>
      </w:r>
      <w:r w:rsidRPr="000B2AEF">
        <w:rPr>
          <w:vertAlign w:val="subscript"/>
        </w:rPr>
        <w:t>i</w:t>
      </w:r>
      <w:proofErr w:type="spellEnd"/>
      <w:r w:rsidRPr="000B2AEF">
        <w:t xml:space="preserve"> field)</w:t>
      </w:r>
      <w:r w:rsidRPr="000B2AEF">
        <w:rPr>
          <w:noProof/>
        </w:rPr>
        <w:t xml:space="preserve"> </w:t>
      </w:r>
      <w:r w:rsidRPr="000B2AEF">
        <w:rPr>
          <w:noProof/>
          <w:lang w:eastAsia="ko-KR"/>
        </w:rPr>
        <w:t xml:space="preserve">and STC index (contained in the two leftmost bits of the </w:t>
      </w:r>
      <w:r w:rsidRPr="000B2AEF">
        <w:t xml:space="preserve">Child IAB-DU Resource set </w:t>
      </w:r>
      <w:proofErr w:type="spellStart"/>
      <w:r w:rsidRPr="000B2AEF">
        <w:t>ID</w:t>
      </w:r>
      <w:r w:rsidRPr="000B2AEF">
        <w:rPr>
          <w:vertAlign w:val="subscript"/>
        </w:rPr>
        <w:t>i</w:t>
      </w:r>
      <w:proofErr w:type="spellEnd"/>
      <w:r w:rsidRPr="000B2AEF">
        <w:t xml:space="preserve"> </w:t>
      </w:r>
      <w:r w:rsidRPr="000B2AEF">
        <w:rPr>
          <w:noProof/>
          <w:lang w:eastAsia="ko-KR"/>
        </w:rPr>
        <w:t xml:space="preserve">field) are both used. If the value of the field is set to 11, </w:t>
      </w:r>
      <w:r w:rsidRPr="000B2AEF">
        <w:rPr>
          <w:noProof/>
        </w:rPr>
        <w:t xml:space="preserve">CSI-RS index is used (comprising all 8 bits of the </w:t>
      </w:r>
      <w:r w:rsidRPr="000B2AEF">
        <w:t xml:space="preserve">Child IAB-DU Resource set </w:t>
      </w:r>
      <w:proofErr w:type="spellStart"/>
      <w:r w:rsidRPr="000B2AEF">
        <w:t>ID</w:t>
      </w:r>
      <w:r w:rsidRPr="000B2AEF">
        <w:rPr>
          <w:vertAlign w:val="subscript"/>
        </w:rPr>
        <w:t>i</w:t>
      </w:r>
      <w:proofErr w:type="spellEnd"/>
      <w:r w:rsidRPr="000B2AEF">
        <w:t xml:space="preserve"> field)</w:t>
      </w:r>
      <w:r w:rsidRPr="000B2AEF">
        <w:rPr>
          <w:noProof/>
        </w:rPr>
        <w:t>. The length of the field is 2 bits;</w:t>
      </w:r>
    </w:p>
    <w:p w14:paraId="5427C251" w14:textId="77777777" w:rsidR="0016190A" w:rsidRPr="000B2AEF" w:rsidRDefault="0016190A" w:rsidP="0016190A">
      <w:pPr>
        <w:pStyle w:val="B1"/>
        <w:rPr>
          <w:noProof/>
        </w:rPr>
      </w:pPr>
      <w:r w:rsidRPr="000B2AEF">
        <w:rPr>
          <w:noProof/>
        </w:rPr>
        <w:t>-</w:t>
      </w:r>
      <w:r w:rsidRPr="000B2AEF">
        <w:rPr>
          <w:noProof/>
        </w:rPr>
        <w:tab/>
        <w:t>C</w:t>
      </w:r>
      <w:r w:rsidRPr="000B2AEF">
        <w:rPr>
          <w:noProof/>
          <w:vertAlign w:val="subscript"/>
        </w:rPr>
        <w:t>i0</w:t>
      </w:r>
      <w:r w:rsidRPr="000B2AEF">
        <w:rPr>
          <w:noProof/>
        </w:rPr>
        <w:t>: This field indicates whether the octet containing multiplexing mode info (containing the Multiplexing mode info ID</w:t>
      </w:r>
      <w:r w:rsidRPr="000B2AEF">
        <w:rPr>
          <w:noProof/>
          <w:vertAlign w:val="subscript"/>
        </w:rPr>
        <w:t>i</w:t>
      </w:r>
      <w:r w:rsidRPr="000B2AEF">
        <w:rPr>
          <w:noProof/>
        </w:rPr>
        <w:t xml:space="preserve"> field) is included or not. C</w:t>
      </w:r>
      <w:r w:rsidRPr="000B2AEF">
        <w:rPr>
          <w:noProof/>
          <w:vertAlign w:val="subscript"/>
        </w:rPr>
        <w:t>00</w:t>
      </w:r>
      <w:r w:rsidRPr="000B2AEF">
        <w:t xml:space="preserve"> refers to the first </w:t>
      </w:r>
      <w:r w:rsidRPr="000B2AEF">
        <w:rPr>
          <w:noProof/>
        </w:rPr>
        <w:t xml:space="preserve">restricted beam </w:t>
      </w:r>
      <w:r w:rsidRPr="000B2AEF">
        <w:t xml:space="preserve">within the resource set, </w:t>
      </w:r>
      <w:r w:rsidRPr="000B2AEF">
        <w:rPr>
          <w:noProof/>
        </w:rPr>
        <w:t>C</w:t>
      </w:r>
      <w:r w:rsidRPr="000B2AEF">
        <w:rPr>
          <w:noProof/>
          <w:vertAlign w:val="subscript"/>
        </w:rPr>
        <w:t>10</w:t>
      </w:r>
      <w:r w:rsidRPr="000B2AEF">
        <w:t xml:space="preserve"> to the second one and so on. The field is set to </w:t>
      </w:r>
      <w:r w:rsidRPr="000B2AEF">
        <w:rPr>
          <w:noProof/>
        </w:rPr>
        <w:t xml:space="preserve">1 to indicate that multiplexing mode info is included, </w:t>
      </w:r>
      <w:r w:rsidRPr="000B2AEF">
        <w:rPr>
          <w:noProof/>
          <w:lang w:eastAsia="ko-KR"/>
        </w:rPr>
        <w:t xml:space="preserve">and </w:t>
      </w:r>
      <w:r w:rsidRPr="000B2AEF">
        <w:rPr>
          <w:noProof/>
        </w:rPr>
        <w:t>it is set to 0 to indicate that multiplexing mode info is not present. The length of the field is 1 bit;</w:t>
      </w:r>
    </w:p>
    <w:p w14:paraId="14568EDF" w14:textId="77777777" w:rsidR="0016190A" w:rsidRPr="000B2AEF" w:rsidRDefault="0016190A" w:rsidP="0016190A">
      <w:pPr>
        <w:pStyle w:val="B1"/>
        <w:rPr>
          <w:noProof/>
        </w:rPr>
      </w:pPr>
      <w:r w:rsidRPr="000B2AEF">
        <w:rPr>
          <w:noProof/>
        </w:rPr>
        <w:t>-</w:t>
      </w:r>
      <w:r w:rsidRPr="000B2AEF">
        <w:rPr>
          <w:noProof/>
        </w:rPr>
        <w:tab/>
        <w:t>C</w:t>
      </w:r>
      <w:r w:rsidRPr="000B2AEF">
        <w:rPr>
          <w:noProof/>
          <w:vertAlign w:val="subscript"/>
        </w:rPr>
        <w:t>i1</w:t>
      </w:r>
      <w:r w:rsidRPr="000B2AEF">
        <w:rPr>
          <w:noProof/>
        </w:rPr>
        <w:t>: This field indicates whether the octet containing the Number of cell configurations ID</w:t>
      </w:r>
      <w:r w:rsidRPr="000B2AEF">
        <w:rPr>
          <w:noProof/>
          <w:vertAlign w:val="subscript"/>
        </w:rPr>
        <w:t>i</w:t>
      </w:r>
      <w:r w:rsidRPr="000B2AEF">
        <w:rPr>
          <w:noProof/>
        </w:rPr>
        <w:t xml:space="preserve"> field is included or not. C</w:t>
      </w:r>
      <w:r w:rsidRPr="000B2AEF">
        <w:rPr>
          <w:noProof/>
          <w:vertAlign w:val="subscript"/>
        </w:rPr>
        <w:t xml:space="preserve">01 </w:t>
      </w:r>
      <w:r w:rsidRPr="000B2AEF">
        <w:t xml:space="preserve">refers to the first </w:t>
      </w:r>
      <w:r w:rsidRPr="000B2AEF">
        <w:rPr>
          <w:noProof/>
        </w:rPr>
        <w:t xml:space="preserve">restricted beam </w:t>
      </w:r>
      <w:r w:rsidRPr="000B2AEF">
        <w:t xml:space="preserve">within the resource set, </w:t>
      </w:r>
      <w:r w:rsidRPr="000B2AEF">
        <w:rPr>
          <w:noProof/>
        </w:rPr>
        <w:t>C</w:t>
      </w:r>
      <w:r w:rsidRPr="000B2AEF">
        <w:rPr>
          <w:noProof/>
          <w:vertAlign w:val="subscript"/>
        </w:rPr>
        <w:t>11</w:t>
      </w:r>
      <w:r w:rsidRPr="000B2AEF">
        <w:t xml:space="preserve"> to the second one and so on. The field is set to 0</w:t>
      </w:r>
      <w:r w:rsidRPr="000B2AEF">
        <w:rPr>
          <w:noProof/>
        </w:rPr>
        <w:t xml:space="preserve"> to indicate the octet is not included (and subsequently, that no cell information is included for the relevant restricted beam). The field is set to 1 to indicate that Number of cell configurations ID</w:t>
      </w:r>
      <w:r w:rsidRPr="000B2AEF">
        <w:rPr>
          <w:noProof/>
          <w:vertAlign w:val="subscript"/>
        </w:rPr>
        <w:t>i</w:t>
      </w:r>
      <w:r w:rsidRPr="000B2AEF">
        <w:rPr>
          <w:noProof/>
        </w:rPr>
        <w:t xml:space="preserve"> field is included. The length of the field is 1 bits;</w:t>
      </w:r>
    </w:p>
    <w:p w14:paraId="57B3C306" w14:textId="77777777" w:rsidR="0016190A" w:rsidRPr="000B2AEF" w:rsidRDefault="0016190A" w:rsidP="0016190A">
      <w:pPr>
        <w:pStyle w:val="B1"/>
        <w:rPr>
          <w:noProof/>
        </w:rPr>
      </w:pPr>
      <w:r w:rsidRPr="000B2AEF">
        <w:rPr>
          <w:noProof/>
        </w:rPr>
        <w:t>-</w:t>
      </w:r>
      <w:r w:rsidRPr="000B2AEF">
        <w:rPr>
          <w:noProof/>
        </w:rPr>
        <w:tab/>
        <w:t>C</w:t>
      </w:r>
      <w:r w:rsidRPr="000B2AEF">
        <w:rPr>
          <w:noProof/>
          <w:vertAlign w:val="subscript"/>
        </w:rPr>
        <w:t>i2</w:t>
      </w:r>
      <w:r w:rsidRPr="000B2AEF">
        <w:rPr>
          <w:noProof/>
        </w:rPr>
        <w:t xml:space="preserve">: This field indicates whether the child IAB-DU beam indicated with </w:t>
      </w:r>
      <w:r w:rsidRPr="000B2AEF">
        <w:t xml:space="preserve">the Child IAB-DU Resource set </w:t>
      </w:r>
      <w:proofErr w:type="spellStart"/>
      <w:r w:rsidRPr="000B2AEF">
        <w:t>ID</w:t>
      </w:r>
      <w:r w:rsidRPr="000B2AEF">
        <w:rPr>
          <w:vertAlign w:val="subscript"/>
        </w:rPr>
        <w:t>i</w:t>
      </w:r>
      <w:proofErr w:type="spellEnd"/>
      <w:r w:rsidRPr="000B2AEF">
        <w:t xml:space="preserve"> field is associated with one or more uplink or downlink IAB-MT beams, indicated with the IAB-MT Resource set </w:t>
      </w:r>
      <w:proofErr w:type="spellStart"/>
      <w:r w:rsidRPr="000B2AEF">
        <w:t>ID</w:t>
      </w:r>
      <w:r w:rsidRPr="000B2AEF">
        <w:rPr>
          <w:vertAlign w:val="subscript"/>
        </w:rPr>
        <w:t>ij</w:t>
      </w:r>
      <w:proofErr w:type="spellEnd"/>
      <w:r w:rsidRPr="000B2AEF">
        <w:rPr>
          <w:noProof/>
        </w:rPr>
        <w:t xml:space="preserve"> fields. C</w:t>
      </w:r>
      <w:r w:rsidRPr="000B2AEF">
        <w:rPr>
          <w:noProof/>
          <w:vertAlign w:val="subscript"/>
        </w:rPr>
        <w:t>02</w:t>
      </w:r>
      <w:r w:rsidRPr="000B2AEF">
        <w:t xml:space="preserve"> refers to the first </w:t>
      </w:r>
      <w:r w:rsidRPr="000B2AEF">
        <w:rPr>
          <w:noProof/>
        </w:rPr>
        <w:t xml:space="preserve">restricted beam </w:t>
      </w:r>
      <w:r w:rsidRPr="000B2AEF">
        <w:t xml:space="preserve">within the resource set, </w:t>
      </w:r>
      <w:r w:rsidRPr="000B2AEF">
        <w:rPr>
          <w:noProof/>
        </w:rPr>
        <w:t>C</w:t>
      </w:r>
      <w:r w:rsidRPr="000B2AEF">
        <w:rPr>
          <w:noProof/>
          <w:vertAlign w:val="subscript"/>
        </w:rPr>
        <w:t>12</w:t>
      </w:r>
      <w:r w:rsidRPr="000B2AEF">
        <w:t xml:space="preserve"> to the second one and so on. The field is set to </w:t>
      </w:r>
      <w:r w:rsidRPr="000B2AEF">
        <w:rPr>
          <w:noProof/>
        </w:rPr>
        <w:t xml:space="preserve">1 to indicate that at least one </w:t>
      </w:r>
      <w:r w:rsidRPr="000B2AEF">
        <w:t xml:space="preserve">IAB-MT Resource set </w:t>
      </w:r>
      <w:proofErr w:type="spellStart"/>
      <w:r w:rsidRPr="000B2AEF">
        <w:t>ID</w:t>
      </w:r>
      <w:r w:rsidRPr="000B2AEF">
        <w:rPr>
          <w:vertAlign w:val="subscript"/>
        </w:rPr>
        <w:t>ij</w:t>
      </w:r>
      <w:proofErr w:type="spellEnd"/>
      <w:r w:rsidRPr="000B2AEF">
        <w:rPr>
          <w:noProof/>
        </w:rPr>
        <w:t xml:space="preserve"> field is included (and that Number of associated IAB-MT beams ID</w:t>
      </w:r>
      <w:r w:rsidRPr="000B2AEF">
        <w:rPr>
          <w:noProof/>
          <w:vertAlign w:val="subscript"/>
        </w:rPr>
        <w:t>i</w:t>
      </w:r>
      <w:r w:rsidRPr="000B2AEF">
        <w:rPr>
          <w:noProof/>
        </w:rPr>
        <w:t xml:space="preserve"> is included), </w:t>
      </w:r>
      <w:r w:rsidRPr="000B2AEF">
        <w:rPr>
          <w:noProof/>
          <w:lang w:eastAsia="ko-KR"/>
        </w:rPr>
        <w:t xml:space="preserve">and </w:t>
      </w:r>
      <w:r w:rsidRPr="000B2AEF">
        <w:rPr>
          <w:noProof/>
        </w:rPr>
        <w:t xml:space="preserve">it is set to 0 to indicate that no </w:t>
      </w:r>
      <w:r w:rsidRPr="000B2AEF">
        <w:t xml:space="preserve">IAB-MT Resource set </w:t>
      </w:r>
      <w:proofErr w:type="spellStart"/>
      <w:r w:rsidRPr="000B2AEF">
        <w:t>ID</w:t>
      </w:r>
      <w:r w:rsidRPr="000B2AEF">
        <w:rPr>
          <w:vertAlign w:val="subscript"/>
        </w:rPr>
        <w:t>ij</w:t>
      </w:r>
      <w:proofErr w:type="spellEnd"/>
      <w:r w:rsidRPr="000B2AEF">
        <w:t xml:space="preserve"> field is present (and that the </w:t>
      </w:r>
      <w:r w:rsidRPr="000B2AEF">
        <w:rPr>
          <w:noProof/>
        </w:rPr>
        <w:t>Number of associated IAB-MT beams ID</w:t>
      </w:r>
      <w:r w:rsidRPr="000B2AEF">
        <w:rPr>
          <w:noProof/>
          <w:vertAlign w:val="subscript"/>
        </w:rPr>
        <w:t>i</w:t>
      </w:r>
      <w:r w:rsidRPr="000B2AEF">
        <w:rPr>
          <w:noProof/>
        </w:rPr>
        <w:t xml:space="preserve"> is absent). The length of the field is 1 bit;</w:t>
      </w:r>
    </w:p>
    <w:p w14:paraId="264D97FF" w14:textId="77777777" w:rsidR="0016190A" w:rsidRPr="000B2AEF" w:rsidRDefault="0016190A" w:rsidP="0016190A">
      <w:pPr>
        <w:pStyle w:val="B1"/>
        <w:rPr>
          <w:lang w:eastAsia="ko-KR"/>
        </w:rPr>
      </w:pPr>
      <w:r w:rsidRPr="000B2AEF">
        <w:rPr>
          <w:noProof/>
        </w:rPr>
        <w:t>-</w:t>
      </w:r>
      <w:r w:rsidRPr="000B2AEF">
        <w:rPr>
          <w:lang w:eastAsia="ko-KR"/>
        </w:rPr>
        <w:tab/>
        <w:t xml:space="preserve">R: Reserved bit, set to </w:t>
      </w:r>
      <w:proofErr w:type="gramStart"/>
      <w:r w:rsidRPr="000B2AEF">
        <w:rPr>
          <w:lang w:eastAsia="ko-KR"/>
        </w:rPr>
        <w:t>0;</w:t>
      </w:r>
      <w:proofErr w:type="gramEnd"/>
    </w:p>
    <w:p w14:paraId="09CCCAD0" w14:textId="77777777" w:rsidR="0016190A" w:rsidRPr="000B2AEF" w:rsidRDefault="0016190A" w:rsidP="0016190A">
      <w:pPr>
        <w:pStyle w:val="B1"/>
      </w:pPr>
      <w:r w:rsidRPr="000B2AEF">
        <w:t>-</w:t>
      </w:r>
      <w:r w:rsidRPr="000B2AEF">
        <w:tab/>
        <w:t xml:space="preserve">Child IAB-DU Resource set </w:t>
      </w:r>
      <w:proofErr w:type="spellStart"/>
      <w:r w:rsidRPr="000B2AEF">
        <w:t>ID</w:t>
      </w:r>
      <w:r w:rsidRPr="000B2AEF">
        <w:rPr>
          <w:vertAlign w:val="subscript"/>
        </w:rPr>
        <w:t>i</w:t>
      </w:r>
      <w:proofErr w:type="spellEnd"/>
      <w:r w:rsidRPr="000B2AEF">
        <w:rPr>
          <w:vertAlign w:val="subscript"/>
        </w:rPr>
        <w:t xml:space="preserve">: </w:t>
      </w:r>
      <w:r w:rsidRPr="000B2AEF">
        <w:t xml:space="preserve">an indication of the child IAB-DU's beam in the direction of which simultaneous operation is restricted. The length of the field is 8 </w:t>
      </w:r>
      <w:proofErr w:type="gramStart"/>
      <w:r w:rsidRPr="000B2AEF">
        <w:t>bits;</w:t>
      </w:r>
      <w:proofErr w:type="gramEnd"/>
    </w:p>
    <w:p w14:paraId="108D3162" w14:textId="77777777" w:rsidR="0016190A" w:rsidRPr="000B2AEF" w:rsidRDefault="0016190A" w:rsidP="0016190A">
      <w:pPr>
        <w:pStyle w:val="B1"/>
        <w:rPr>
          <w:noProof/>
        </w:rPr>
      </w:pPr>
      <w:r w:rsidRPr="000B2AEF">
        <w:rPr>
          <w:noProof/>
        </w:rPr>
        <w:t>-</w:t>
      </w:r>
      <w:r w:rsidRPr="000B2AEF">
        <w:rPr>
          <w:noProof/>
        </w:rPr>
        <w:tab/>
        <w:t>Multiplexing mode info ID</w:t>
      </w:r>
      <w:r w:rsidRPr="000B2AEF">
        <w:rPr>
          <w:noProof/>
          <w:vertAlign w:val="subscript"/>
        </w:rPr>
        <w:t>i</w:t>
      </w:r>
      <w:r w:rsidRPr="000B2AEF">
        <w:rPr>
          <w:noProof/>
        </w:rPr>
        <w:t>: The two rightmost bits indicate which of the four multiplexing modes defined in TS 38.473 [27] is applicable.The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IDi field is applicable to non-overlapping frequency resources. This field is set to 0 when multiplexing mode information contained in the two rightmost bits of the Multiplexing mode info IDi field is not applicable to non-overlapping frequency resources. The remaining 5 bits of this field are set to zero. The length of the field is 8 bits;</w:t>
      </w:r>
    </w:p>
    <w:p w14:paraId="13AC2956" w14:textId="77777777" w:rsidR="0016190A" w:rsidRPr="000B2AEF" w:rsidRDefault="0016190A" w:rsidP="0016190A">
      <w:pPr>
        <w:pStyle w:val="B1"/>
      </w:pPr>
      <w:r w:rsidRPr="000B2AEF">
        <w:rPr>
          <w:noProof/>
        </w:rPr>
        <w:t>-</w:t>
      </w:r>
      <w:r w:rsidRPr="000B2AEF">
        <w:rPr>
          <w:noProof/>
        </w:rPr>
        <w:tab/>
        <w:t>Number of cell configurations ID</w:t>
      </w:r>
      <w:r w:rsidRPr="000B2AEF">
        <w:rPr>
          <w:noProof/>
          <w:vertAlign w:val="subscript"/>
        </w:rPr>
        <w:t>i</w:t>
      </w:r>
      <w:r w:rsidRPr="000B2AEF">
        <w:rPr>
          <w:noProof/>
        </w:rPr>
        <w:t xml:space="preserve">: This field indicates the number of cell configurations associated with the beam restriction indicated in </w:t>
      </w:r>
      <w:r w:rsidRPr="000B2AEF">
        <w:t xml:space="preserve">Child IAB-DU Resource set </w:t>
      </w:r>
      <w:proofErr w:type="spellStart"/>
      <w:r w:rsidRPr="000B2AEF">
        <w:t>ID</w:t>
      </w:r>
      <w:r w:rsidRPr="000B2AEF">
        <w:rPr>
          <w:vertAlign w:val="subscript"/>
        </w:rPr>
        <w:t>i</w:t>
      </w:r>
      <w:proofErr w:type="spellEnd"/>
      <w:r w:rsidRPr="000B2AEF">
        <w:t>.</w:t>
      </w:r>
      <w:r w:rsidRPr="000B2AEF">
        <w:rPr>
          <w:noProof/>
        </w:rPr>
        <w:t xml:space="preserve"> Number of cell configurations ID</w:t>
      </w:r>
      <w:r w:rsidRPr="000B2AEF">
        <w:rPr>
          <w:noProof/>
          <w:vertAlign w:val="subscript"/>
        </w:rPr>
        <w:t>0</w:t>
      </w:r>
      <w:r w:rsidRPr="000B2AEF">
        <w:t xml:space="preserve"> refers to the first </w:t>
      </w:r>
      <w:r w:rsidRPr="000B2AEF">
        <w:rPr>
          <w:noProof/>
        </w:rPr>
        <w:t xml:space="preserve">restricted beam </w:t>
      </w:r>
      <w:r w:rsidRPr="000B2AEF">
        <w:t xml:space="preserve">within the resource set, </w:t>
      </w:r>
      <w:r w:rsidRPr="000B2AEF">
        <w:rPr>
          <w:noProof/>
        </w:rPr>
        <w:t>Number of cell configurations ID</w:t>
      </w:r>
      <w:r w:rsidRPr="000B2AEF">
        <w:rPr>
          <w:noProof/>
          <w:vertAlign w:val="subscript"/>
        </w:rPr>
        <w:t>1</w:t>
      </w:r>
      <w:r w:rsidRPr="000B2AEF">
        <w:t xml:space="preserve"> to the second one and so on. The length of the field is 8 </w:t>
      </w:r>
      <w:proofErr w:type="gramStart"/>
      <w:r w:rsidRPr="000B2AEF">
        <w:t>bits;</w:t>
      </w:r>
      <w:proofErr w:type="gramEnd"/>
    </w:p>
    <w:p w14:paraId="4EBA8C94" w14:textId="77777777" w:rsidR="0016190A" w:rsidRPr="000B2AEF" w:rsidRDefault="0016190A" w:rsidP="0016190A">
      <w:pPr>
        <w:pStyle w:val="B1"/>
        <w:rPr>
          <w:noProof/>
        </w:rPr>
      </w:pPr>
      <w:r w:rsidRPr="000B2AEF">
        <w:t>-</w:t>
      </w:r>
      <w:r w:rsidRPr="000B2AEF">
        <w:tab/>
        <w:t xml:space="preserve">Cell info type </w:t>
      </w:r>
      <w:proofErr w:type="spellStart"/>
      <w:r w:rsidRPr="000B2AEF">
        <w:t>ID</w:t>
      </w:r>
      <w:r w:rsidRPr="000B2AEF">
        <w:rPr>
          <w:vertAlign w:val="subscript"/>
        </w:rPr>
        <w:t>ij</w:t>
      </w:r>
      <w:proofErr w:type="spellEnd"/>
      <w:r w:rsidRPr="000B2AEF">
        <w:t xml:space="preserve">: indicates the type of information included in the Cell info </w:t>
      </w:r>
      <w:proofErr w:type="spellStart"/>
      <w:r w:rsidRPr="000B2AEF">
        <w:t>ID</w:t>
      </w:r>
      <w:r w:rsidRPr="000B2AEF">
        <w:rPr>
          <w:vertAlign w:val="subscript"/>
        </w:rPr>
        <w:t>ij</w:t>
      </w:r>
      <w:proofErr w:type="spellEnd"/>
      <w:r w:rsidRPr="000B2AEF">
        <w:t xml:space="preserve"> field. If the value of the field is set to zero, the combination of {MT CC, DU cell} is included in the Cell info </w:t>
      </w:r>
      <w:proofErr w:type="spellStart"/>
      <w:r w:rsidRPr="000B2AEF">
        <w:t>ID</w:t>
      </w:r>
      <w:r w:rsidRPr="000B2AEF">
        <w:rPr>
          <w:vertAlign w:val="subscript"/>
        </w:rPr>
        <w:t>ij</w:t>
      </w:r>
      <w:proofErr w:type="spellEnd"/>
      <w:r w:rsidRPr="000B2AEF">
        <w:t xml:space="preserve"> field, by including the IAB-DU cell in the first nine bits of the field, the Child IAB-MT Serving Cell index into the next 5 bits of the field, and by setting the remaining bit to zero. If the value of the field is set to one, only DU cell is included in the Cell info </w:t>
      </w:r>
      <w:proofErr w:type="spellStart"/>
      <w:r w:rsidRPr="000B2AEF">
        <w:t>ID</w:t>
      </w:r>
      <w:r w:rsidRPr="000B2AEF">
        <w:rPr>
          <w:vertAlign w:val="subscript"/>
        </w:rPr>
        <w:t>ij</w:t>
      </w:r>
      <w:proofErr w:type="spellEnd"/>
      <w:r w:rsidRPr="000B2AEF">
        <w:t xml:space="preserve"> field, by including the IAB-DU cell in the first nine bits of the field, and by setting the remaining six bits to zero. The length of the field is 1 </w:t>
      </w:r>
      <w:proofErr w:type="gramStart"/>
      <w:r w:rsidRPr="000B2AEF">
        <w:t>bit;</w:t>
      </w:r>
      <w:proofErr w:type="gramEnd"/>
    </w:p>
    <w:p w14:paraId="65AFD66A" w14:textId="77777777" w:rsidR="0016190A" w:rsidRPr="000B2AEF" w:rsidRDefault="0016190A" w:rsidP="0016190A">
      <w:pPr>
        <w:pStyle w:val="B1"/>
      </w:pPr>
      <w:r w:rsidRPr="000B2AEF">
        <w:rPr>
          <w:noProof/>
        </w:rPr>
        <w:t>-</w:t>
      </w:r>
      <w:r w:rsidRPr="000B2AEF">
        <w:rPr>
          <w:noProof/>
        </w:rPr>
        <w:tab/>
      </w:r>
      <w:r w:rsidRPr="000B2AEF">
        <w:t xml:space="preserve">Cell info </w:t>
      </w:r>
      <w:proofErr w:type="spellStart"/>
      <w:r w:rsidRPr="000B2AEF">
        <w:t>ID</w:t>
      </w:r>
      <w:r w:rsidRPr="000B2AEF">
        <w:rPr>
          <w:vertAlign w:val="subscript"/>
        </w:rPr>
        <w:t>ij</w:t>
      </w:r>
      <w:proofErr w:type="spellEnd"/>
      <w:r w:rsidRPr="000B2AEF">
        <w:t xml:space="preserve">: indicates the cell configuration associated with </w:t>
      </w:r>
      <w:r w:rsidRPr="000B2AEF">
        <w:rPr>
          <w:noProof/>
        </w:rPr>
        <w:t xml:space="preserve">beam restriction indicated in </w:t>
      </w:r>
      <w:r w:rsidRPr="000B2AEF">
        <w:t xml:space="preserve">Child IAB-DU Resource set </w:t>
      </w:r>
      <w:proofErr w:type="spellStart"/>
      <w:r w:rsidRPr="000B2AEF">
        <w:t>ID</w:t>
      </w:r>
      <w:r w:rsidRPr="000B2AEF">
        <w:rPr>
          <w:vertAlign w:val="subscript"/>
        </w:rPr>
        <w:t>i</w:t>
      </w:r>
      <w:proofErr w:type="spellEnd"/>
      <w:r w:rsidRPr="000B2AEF">
        <w:t>. Cell info ID</w:t>
      </w:r>
      <w:r w:rsidRPr="000B2AEF">
        <w:rPr>
          <w:vertAlign w:val="subscript"/>
        </w:rPr>
        <w:t xml:space="preserve">i0 </w:t>
      </w:r>
      <w:r w:rsidRPr="000B2AEF">
        <w:t xml:space="preserve">field refers to the first cell configuration </w:t>
      </w:r>
      <w:r w:rsidRPr="000B2AEF">
        <w:rPr>
          <w:noProof/>
        </w:rPr>
        <w:t xml:space="preserve">associated with the beam restriction indicated in </w:t>
      </w:r>
      <w:r w:rsidRPr="000B2AEF">
        <w:t xml:space="preserve">Child IAB-DU Resource set </w:t>
      </w:r>
      <w:proofErr w:type="spellStart"/>
      <w:r w:rsidRPr="000B2AEF">
        <w:t>ID</w:t>
      </w:r>
      <w:r w:rsidRPr="000B2AEF">
        <w:rPr>
          <w:vertAlign w:val="subscript"/>
        </w:rPr>
        <w:t>i</w:t>
      </w:r>
      <w:proofErr w:type="spellEnd"/>
      <w:r w:rsidRPr="000B2AEF">
        <w:t>, Cell info ID</w:t>
      </w:r>
      <w:r w:rsidRPr="000B2AEF">
        <w:rPr>
          <w:vertAlign w:val="subscript"/>
        </w:rPr>
        <w:t xml:space="preserve">i1 </w:t>
      </w:r>
      <w:r w:rsidRPr="000B2AEF">
        <w:t xml:space="preserve">field refers to the second cell configuration </w:t>
      </w:r>
      <w:r w:rsidRPr="000B2AEF">
        <w:rPr>
          <w:noProof/>
        </w:rPr>
        <w:t xml:space="preserve">associated with the beam restriction indicated in </w:t>
      </w:r>
      <w:r w:rsidRPr="000B2AEF">
        <w:t xml:space="preserve">Child IAB-DU Resource set </w:t>
      </w:r>
      <w:proofErr w:type="spellStart"/>
      <w:r w:rsidRPr="000B2AEF">
        <w:t>ID</w:t>
      </w:r>
      <w:r w:rsidRPr="000B2AEF">
        <w:rPr>
          <w:vertAlign w:val="subscript"/>
        </w:rPr>
        <w:t>i</w:t>
      </w:r>
      <w:proofErr w:type="spellEnd"/>
      <w:r w:rsidRPr="000B2AEF">
        <w:t xml:space="preserve">, and so on. The length of the field is 15 </w:t>
      </w:r>
      <w:proofErr w:type="gramStart"/>
      <w:r w:rsidRPr="000B2AEF">
        <w:t>bits;</w:t>
      </w:r>
      <w:proofErr w:type="gramEnd"/>
    </w:p>
    <w:p w14:paraId="25C199BE" w14:textId="77777777" w:rsidR="0016190A" w:rsidRPr="000B2AEF" w:rsidRDefault="0016190A" w:rsidP="0016190A">
      <w:pPr>
        <w:pStyle w:val="B1"/>
      </w:pPr>
      <w:r w:rsidRPr="000B2AEF">
        <w:lastRenderedPageBreak/>
        <w:t>-</w:t>
      </w:r>
      <w:r w:rsidRPr="000B2AEF">
        <w:tab/>
        <w:t xml:space="preserve">Number of associated IAB-MT beams </w:t>
      </w:r>
      <w:proofErr w:type="spellStart"/>
      <w:r w:rsidRPr="000B2AEF">
        <w:t>ID</w:t>
      </w:r>
      <w:r w:rsidRPr="000B2AEF">
        <w:rPr>
          <w:vertAlign w:val="subscript"/>
        </w:rPr>
        <w:t>i</w:t>
      </w:r>
      <w:proofErr w:type="spellEnd"/>
      <w:r w:rsidRPr="000B2AEF">
        <w:t xml:space="preserve">: </w:t>
      </w:r>
      <w:r w:rsidRPr="000B2AEF">
        <w:rPr>
          <w:noProof/>
        </w:rPr>
        <w:t xml:space="preserve">This field indicates the number of IAB-MT beams associated with the beam indicated in </w:t>
      </w:r>
      <w:r w:rsidRPr="000B2AEF">
        <w:t xml:space="preserve">Child IAB-DU Resource set </w:t>
      </w:r>
      <w:proofErr w:type="spellStart"/>
      <w:r w:rsidRPr="000B2AEF">
        <w:t>ID</w:t>
      </w:r>
      <w:r w:rsidRPr="000B2AEF">
        <w:rPr>
          <w:vertAlign w:val="subscript"/>
        </w:rPr>
        <w:t>i</w:t>
      </w:r>
      <w:proofErr w:type="spellEnd"/>
      <w:r w:rsidRPr="000B2AEF">
        <w:t>.</w:t>
      </w:r>
      <w:r w:rsidRPr="000B2AEF">
        <w:rPr>
          <w:noProof/>
        </w:rPr>
        <w:t xml:space="preserve"> </w:t>
      </w:r>
      <w:r w:rsidRPr="000B2AEF">
        <w:t xml:space="preserve">Number of associated IAB-MT beams </w:t>
      </w:r>
      <w:r w:rsidRPr="000B2AEF">
        <w:rPr>
          <w:noProof/>
        </w:rPr>
        <w:t>ID</w:t>
      </w:r>
      <w:r w:rsidRPr="000B2AEF">
        <w:rPr>
          <w:noProof/>
          <w:vertAlign w:val="subscript"/>
        </w:rPr>
        <w:t>0</w:t>
      </w:r>
      <w:r w:rsidRPr="000B2AEF">
        <w:t xml:space="preserve"> refers to the first </w:t>
      </w:r>
      <w:r w:rsidRPr="000B2AEF">
        <w:rPr>
          <w:noProof/>
        </w:rPr>
        <w:t xml:space="preserve">restricted beam </w:t>
      </w:r>
      <w:r w:rsidRPr="000B2AEF">
        <w:t xml:space="preserve">within the resource set, Number of associated IAB-MT beams </w:t>
      </w:r>
      <w:r w:rsidRPr="000B2AEF">
        <w:rPr>
          <w:noProof/>
        </w:rPr>
        <w:t>ID</w:t>
      </w:r>
      <w:r w:rsidRPr="000B2AEF">
        <w:rPr>
          <w:noProof/>
          <w:vertAlign w:val="subscript"/>
        </w:rPr>
        <w:t>1</w:t>
      </w:r>
      <w:r w:rsidRPr="000B2AEF">
        <w:t xml:space="preserve"> to the second one and so on. The length of the field is 8 </w:t>
      </w:r>
      <w:proofErr w:type="gramStart"/>
      <w:r w:rsidRPr="000B2AEF">
        <w:t>bits;</w:t>
      </w:r>
      <w:proofErr w:type="gramEnd"/>
    </w:p>
    <w:p w14:paraId="0F33E3D2" w14:textId="77777777" w:rsidR="0016190A" w:rsidRPr="000B2AEF" w:rsidRDefault="0016190A" w:rsidP="0016190A">
      <w:pPr>
        <w:pStyle w:val="B1"/>
        <w:rPr>
          <w:noProof/>
        </w:rPr>
      </w:pPr>
      <w:r w:rsidRPr="000B2AEF">
        <w:rPr>
          <w:noProof/>
        </w:rPr>
        <w:t>-</w:t>
      </w:r>
      <w:r w:rsidRPr="000B2AEF">
        <w:rPr>
          <w:noProof/>
        </w:rPr>
        <w:tab/>
        <w:t>Associated IAB-MT's beams type ID</w:t>
      </w:r>
      <w:r w:rsidRPr="000B2AEF">
        <w:rPr>
          <w:noProof/>
          <w:vertAlign w:val="subscript"/>
        </w:rPr>
        <w:t>ij</w:t>
      </w:r>
      <w:r w:rsidRPr="000B2AEF">
        <w:rPr>
          <w:noProof/>
        </w:rPr>
        <w:t xml:space="preserve">: This field </w:t>
      </w:r>
      <w:r w:rsidRPr="000B2AEF">
        <w:t xml:space="preserve">determines the type of information used as an indication of an uplink or downlink IAB-MT beam associated with the child IAB-DU's restricted beams, </w:t>
      </w:r>
      <w:r w:rsidRPr="000B2AEF">
        <w:rPr>
          <w:noProof/>
        </w:rPr>
        <w:t>indicated with the IAB-MT Resource set ID</w:t>
      </w:r>
      <w:r w:rsidRPr="000B2AEF">
        <w:rPr>
          <w:noProof/>
          <w:vertAlign w:val="subscript"/>
        </w:rPr>
        <w:t>ij</w:t>
      </w:r>
      <w:r w:rsidRPr="000B2AEF">
        <w:rPr>
          <w:noProof/>
        </w:rPr>
        <w:t xml:space="preserve">. If the value of the field is 00, the information included in the </w:t>
      </w:r>
      <w:r w:rsidRPr="000B2AEF">
        <w:t xml:space="preserve">IAB-MT Resource set </w:t>
      </w:r>
      <w:proofErr w:type="spellStart"/>
      <w:r w:rsidRPr="000B2AEF">
        <w:t>ID</w:t>
      </w:r>
      <w:r w:rsidRPr="000B2AEF">
        <w:rPr>
          <w:vertAlign w:val="subscript"/>
        </w:rPr>
        <w:t>ij</w:t>
      </w:r>
      <w:proofErr w:type="spellEnd"/>
      <w:r w:rsidRPr="000B2AEF">
        <w:rPr>
          <w:noProof/>
        </w:rPr>
        <w:t xml:space="preserve"> field is the TCI state ID (contained in the 7 rightmost bits of the field). If the value of the field is 01, the information included in the </w:t>
      </w:r>
      <w:r w:rsidRPr="000B2AEF">
        <w:t xml:space="preserve">IAB-MT Resource set </w:t>
      </w:r>
      <w:proofErr w:type="spellStart"/>
      <w:r w:rsidRPr="000B2AEF">
        <w:t>ID</w:t>
      </w:r>
      <w:r w:rsidRPr="000B2AEF">
        <w:rPr>
          <w:vertAlign w:val="subscript"/>
        </w:rPr>
        <w:t>ij</w:t>
      </w:r>
      <w:proofErr w:type="spellEnd"/>
      <w:r w:rsidRPr="000B2AEF">
        <w:rPr>
          <w:noProof/>
        </w:rPr>
        <w:t xml:space="preserve"> field is the SSB ID (contained in the 6 rightmost bits of the field). If the value of the field is 10, the information included in the </w:t>
      </w:r>
      <w:r w:rsidRPr="000B2AEF">
        <w:t xml:space="preserve">IAB-MT Resource set </w:t>
      </w:r>
      <w:proofErr w:type="spellStart"/>
      <w:r w:rsidRPr="000B2AEF">
        <w:t>ID</w:t>
      </w:r>
      <w:r w:rsidRPr="000B2AEF">
        <w:rPr>
          <w:vertAlign w:val="subscript"/>
        </w:rPr>
        <w:t>ij</w:t>
      </w:r>
      <w:proofErr w:type="spellEnd"/>
      <w:r w:rsidRPr="000B2AEF">
        <w:rPr>
          <w:noProof/>
        </w:rPr>
        <w:t xml:space="preserve"> field is the CSI-RS ID (comprising all 8 bits). If the value of the field is 11, the information included in the </w:t>
      </w:r>
      <w:r w:rsidRPr="000B2AEF">
        <w:t xml:space="preserve">IAB-MT Resource set </w:t>
      </w:r>
      <w:proofErr w:type="spellStart"/>
      <w:r w:rsidRPr="000B2AEF">
        <w:t>ID</w:t>
      </w:r>
      <w:r w:rsidRPr="000B2AEF">
        <w:rPr>
          <w:vertAlign w:val="subscript"/>
        </w:rPr>
        <w:t>ij</w:t>
      </w:r>
      <w:proofErr w:type="spellEnd"/>
      <w:r w:rsidRPr="000B2AEF">
        <w:rPr>
          <w:noProof/>
        </w:rPr>
        <w:t xml:space="preserve"> field is the SRI (contained in the 4 rightmost bits of the field). The length of the field is 2 bits;</w:t>
      </w:r>
    </w:p>
    <w:p w14:paraId="54B7A1F1" w14:textId="77777777" w:rsidR="0016190A" w:rsidRPr="000B2AEF" w:rsidRDefault="0016190A" w:rsidP="0016190A">
      <w:pPr>
        <w:pStyle w:val="B1"/>
        <w:rPr>
          <w:noProof/>
        </w:rPr>
      </w:pPr>
      <w:r w:rsidRPr="000B2AEF">
        <w:t>-</w:t>
      </w:r>
      <w:r w:rsidRPr="000B2AEF">
        <w:tab/>
        <w:t xml:space="preserve">IAB-MT Resource set </w:t>
      </w:r>
      <w:proofErr w:type="spellStart"/>
      <w:r w:rsidRPr="000B2AEF">
        <w:t>ID</w:t>
      </w:r>
      <w:r w:rsidRPr="000B2AEF">
        <w:rPr>
          <w:vertAlign w:val="subscript"/>
        </w:rPr>
        <w:t>ij</w:t>
      </w:r>
      <w:proofErr w:type="spellEnd"/>
      <w:r w:rsidRPr="000B2AEF">
        <w:rPr>
          <w:vertAlign w:val="subscript"/>
        </w:rPr>
        <w:t xml:space="preserve">: </w:t>
      </w:r>
      <w:r w:rsidRPr="000B2AEF">
        <w:t xml:space="preserve">an indication of the IAB-MTs downlink or uplink beams which are associated with the child IAB-DU restricted beam indicated in Child IAB-DU Resource set </w:t>
      </w:r>
      <w:proofErr w:type="spellStart"/>
      <w:r w:rsidRPr="000B2AEF">
        <w:t>ID</w:t>
      </w:r>
      <w:r w:rsidRPr="000B2AEF">
        <w:rPr>
          <w:vertAlign w:val="subscript"/>
        </w:rPr>
        <w:t>i</w:t>
      </w:r>
      <w:proofErr w:type="spellEnd"/>
      <w:r w:rsidRPr="000B2AEF">
        <w:t xml:space="preserve"> field. IAB-MT Resource set ID</w:t>
      </w:r>
      <w:r w:rsidRPr="000B2AEF">
        <w:rPr>
          <w:vertAlign w:val="subscript"/>
        </w:rPr>
        <w:t>i0</w:t>
      </w:r>
      <w:r w:rsidRPr="000B2AEF">
        <w:t xml:space="preserve"> field refers to the first IAB-MT's beam associated with the child IAB-DU's restricted beam indicated in Child IAB-DU Resource set </w:t>
      </w:r>
      <w:proofErr w:type="spellStart"/>
      <w:r w:rsidRPr="000B2AEF">
        <w:t>ID</w:t>
      </w:r>
      <w:r w:rsidRPr="000B2AEF">
        <w:rPr>
          <w:vertAlign w:val="subscript"/>
        </w:rPr>
        <w:t>i</w:t>
      </w:r>
      <w:proofErr w:type="spellEnd"/>
      <w:r w:rsidRPr="000B2AEF">
        <w:t xml:space="preserve"> field, IAB-MT Resource set ID</w:t>
      </w:r>
      <w:r w:rsidRPr="000B2AEF">
        <w:rPr>
          <w:vertAlign w:val="subscript"/>
        </w:rPr>
        <w:t>i1</w:t>
      </w:r>
      <w:r w:rsidRPr="000B2AEF">
        <w:t xml:space="preserve"> field refers to the second IAB-MT's beam associated with the child IAB-DU's restricted beam indicated in Child IAB-DU Resource set </w:t>
      </w:r>
      <w:proofErr w:type="spellStart"/>
      <w:r w:rsidRPr="000B2AEF">
        <w:t>ID</w:t>
      </w:r>
      <w:r w:rsidRPr="000B2AEF">
        <w:rPr>
          <w:vertAlign w:val="subscript"/>
        </w:rPr>
        <w:t>i</w:t>
      </w:r>
      <w:proofErr w:type="spellEnd"/>
      <w:r w:rsidRPr="000B2AEF">
        <w:t xml:space="preserve"> field, and so on. The length of the field is 8 bits.</w:t>
      </w:r>
    </w:p>
    <w:p w14:paraId="23CC6C4D" w14:textId="77777777" w:rsidR="0016190A" w:rsidRPr="000B2AEF" w:rsidRDefault="0016190A" w:rsidP="0016190A">
      <w:pPr>
        <w:pStyle w:val="TH"/>
      </w:pPr>
      <w:r w:rsidRPr="000B2AEF">
        <w:object w:dxaOrig="4590" w:dyaOrig="19755" w14:anchorId="6B2E2825">
          <v:shape id="_x0000_i1029" type="#_x0000_t75" style="width:164.5pt;height:715pt" o:ole="">
            <v:imagedata r:id="rId22" o:title=""/>
          </v:shape>
          <o:OLEObject Type="Embed" ProgID="Visio.Drawing.15" ShapeID="_x0000_i1029" DrawAspect="Content" ObjectID="_1721630507" r:id="rId23"/>
        </w:object>
      </w:r>
    </w:p>
    <w:p w14:paraId="74637FF7" w14:textId="77777777" w:rsidR="0016190A" w:rsidRPr="000B2AEF" w:rsidRDefault="0016190A" w:rsidP="0016190A">
      <w:pPr>
        <w:pStyle w:val="TF"/>
        <w:rPr>
          <w:lang w:eastAsia="ko-KR"/>
        </w:rPr>
      </w:pPr>
      <w:r w:rsidRPr="000B2AEF">
        <w:rPr>
          <w:lang w:eastAsia="ko-KR"/>
        </w:rPr>
        <w:lastRenderedPageBreak/>
        <w:t>Figure 6.1.3.</w:t>
      </w:r>
      <w:r w:rsidRPr="000B2AEF">
        <w:rPr>
          <w:rFonts w:eastAsia="SimSun"/>
          <w:lang w:eastAsia="zh-CN"/>
        </w:rPr>
        <w:t>61</w:t>
      </w:r>
      <w:r w:rsidRPr="000B2AEF">
        <w:rPr>
          <w:lang w:eastAsia="ko-KR"/>
        </w:rPr>
        <w:t>-1: Child IAB-DU Restricted Beam Indication MAC CE</w:t>
      </w:r>
    </w:p>
    <w:p w14:paraId="28311733" w14:textId="77777777" w:rsidR="0016190A" w:rsidRPr="000B2AEF" w:rsidRDefault="0016190A" w:rsidP="0016190A">
      <w:pPr>
        <w:pStyle w:val="Heading4"/>
      </w:pPr>
      <w:bookmarkStart w:id="33" w:name="_Toc109217731"/>
      <w:r w:rsidRPr="000B2AEF">
        <w:t>6.1.3.62</w:t>
      </w:r>
      <w:r w:rsidRPr="000B2AEF">
        <w:tab/>
        <w:t>IAB-MT Recommended Beam Indication MAC CE</w:t>
      </w:r>
      <w:bookmarkEnd w:id="33"/>
    </w:p>
    <w:p w14:paraId="7E53CBBA" w14:textId="77777777" w:rsidR="0016190A" w:rsidRPr="000B2AEF" w:rsidRDefault="0016190A" w:rsidP="0016190A">
      <w:pPr>
        <w:rPr>
          <w:lang w:eastAsia="x-none"/>
        </w:rPr>
      </w:pPr>
      <w:r w:rsidRPr="000B2AEF">
        <w:rPr>
          <w:lang w:eastAsia="x-none"/>
        </w:rPr>
        <w:t xml:space="preserve">The </w:t>
      </w:r>
      <w:r w:rsidRPr="000B2AEF">
        <w:t>IAB-MT Recommended Beam Indication MAC CE</w:t>
      </w:r>
      <w:r w:rsidRPr="000B2AEF">
        <w:rPr>
          <w:lang w:eastAsia="x-none"/>
        </w:rPr>
        <w:t xml:space="preserve"> is identified by MAC subheader with eLCID as specified in Table 6.2.1-2b. It has a variable size with following fields (Figure 6.1.3.62-1):</w:t>
      </w:r>
    </w:p>
    <w:p w14:paraId="6FBB945B" w14:textId="3EEC757A" w:rsidR="0016190A" w:rsidRPr="000B2AEF" w:rsidRDefault="0016190A" w:rsidP="0016190A">
      <w:pPr>
        <w:pStyle w:val="B1"/>
      </w:pPr>
      <w:r w:rsidRPr="000B2AEF">
        <w:t>-</w:t>
      </w:r>
      <w:r w:rsidRPr="000B2AEF">
        <w:tab/>
        <w:t>Resource Configuration ID: This fields indicates the RRC configuration which applies to this MAC CE and corresponds to</w:t>
      </w:r>
      <w:r w:rsidRPr="000B2AEF">
        <w:rPr>
          <w:iCs/>
        </w:rPr>
        <w:t xml:space="preserve"> </w:t>
      </w:r>
      <w:proofErr w:type="spellStart"/>
      <w:ins w:id="34" w:author="Ericsson" w:date="2022-08-09T09:50:00Z">
        <w:r>
          <w:rPr>
            <w:i/>
            <w:noProof/>
          </w:rPr>
          <w:t>iab</w:t>
        </w:r>
      </w:ins>
      <w:del w:id="35" w:author="Ericsson" w:date="2022-08-09T09:50:00Z">
        <w:r w:rsidRPr="000B2AEF" w:rsidDel="0016190A">
          <w:rPr>
            <w:i/>
            <w:iCs/>
          </w:rPr>
          <w:delText>IAB</w:delText>
        </w:r>
      </w:del>
      <w:r w:rsidRPr="000B2AEF">
        <w:rPr>
          <w:i/>
          <w:iCs/>
        </w:rPr>
        <w:t>-ResourceConfigID</w:t>
      </w:r>
      <w:proofErr w:type="spellEnd"/>
      <w:r w:rsidRPr="000B2AEF">
        <w:t xml:space="preserve"> parameter in </w:t>
      </w:r>
      <w:r w:rsidRPr="000B2AEF">
        <w:rPr>
          <w:i/>
          <w:iCs/>
        </w:rPr>
        <w:t>IAB-</w:t>
      </w:r>
      <w:proofErr w:type="spellStart"/>
      <w:r w:rsidRPr="000B2AEF">
        <w:rPr>
          <w:i/>
          <w:iCs/>
        </w:rPr>
        <w:t>ResourceConfig</w:t>
      </w:r>
      <w:proofErr w:type="spellEnd"/>
      <w:r w:rsidRPr="000B2AEF">
        <w:t xml:space="preserve"> as specified in TS 38.331 [5]. The length of the field is 16 </w:t>
      </w:r>
      <w:proofErr w:type="gramStart"/>
      <w:r w:rsidRPr="000B2AEF">
        <w:t>bits;</w:t>
      </w:r>
      <w:proofErr w:type="gramEnd"/>
    </w:p>
    <w:p w14:paraId="0A375595" w14:textId="77777777" w:rsidR="0016190A" w:rsidRPr="000B2AEF" w:rsidRDefault="0016190A" w:rsidP="0016190A">
      <w:pPr>
        <w:pStyle w:val="B1"/>
      </w:pPr>
      <w:r w:rsidRPr="000B2AEF">
        <w:t>-</w:t>
      </w:r>
      <w:r w:rsidRPr="000B2AEF">
        <w:tab/>
        <w:t xml:space="preserve">Number of IAB-MT beams ID: This field indicates the number of recommended IAB-MT beams included in the MAC CE. The length of the field is 8 </w:t>
      </w:r>
      <w:proofErr w:type="gramStart"/>
      <w:r w:rsidRPr="000B2AEF">
        <w:t>bits;</w:t>
      </w:r>
      <w:proofErr w:type="gramEnd"/>
    </w:p>
    <w:p w14:paraId="07DAE59C" w14:textId="77777777" w:rsidR="0016190A" w:rsidRPr="000B2AEF" w:rsidRDefault="0016190A" w:rsidP="0016190A">
      <w:pPr>
        <w:pStyle w:val="B1"/>
      </w:pPr>
      <w:r w:rsidRPr="000B2AEF">
        <w:t>-</w:t>
      </w:r>
      <w:r w:rsidRPr="000B2AEF">
        <w:tab/>
        <w:t xml:space="preserve">IAB-MT beam type </w:t>
      </w:r>
      <w:proofErr w:type="spellStart"/>
      <w:r w:rsidRPr="000B2AEF">
        <w:t>ID</w:t>
      </w:r>
      <w:r w:rsidRPr="000B2AEF">
        <w:rPr>
          <w:vertAlign w:val="subscript"/>
        </w:rPr>
        <w:t>i</w:t>
      </w:r>
      <w:proofErr w:type="spellEnd"/>
      <w:r w:rsidRPr="000B2AEF">
        <w:t xml:space="preserve">: This field determines the type of information used as an indication of an uplink or downlink IAB-MT beam, indicated with the IAB-MT Resource set </w:t>
      </w:r>
      <w:proofErr w:type="spellStart"/>
      <w:r w:rsidRPr="000B2AEF">
        <w:t>ID</w:t>
      </w:r>
      <w:r w:rsidRPr="000B2AEF">
        <w:rPr>
          <w:vertAlign w:val="subscript"/>
        </w:rPr>
        <w:t>i</w:t>
      </w:r>
      <w:proofErr w:type="spellEnd"/>
      <w:r w:rsidRPr="000B2AEF">
        <w:t xml:space="preserve">. If the value of the field is 00, the information included in the IAB-MT Resource set </w:t>
      </w:r>
      <w:proofErr w:type="spellStart"/>
      <w:r w:rsidRPr="000B2AEF">
        <w:t>ID</w:t>
      </w:r>
      <w:r w:rsidRPr="000B2AEF">
        <w:rPr>
          <w:vertAlign w:val="subscript"/>
        </w:rPr>
        <w:t>i</w:t>
      </w:r>
      <w:proofErr w:type="spellEnd"/>
      <w:r w:rsidRPr="000B2AEF">
        <w:t xml:space="preserve"> field is the TCI state ID (contained in the 7 rightmost bits of the field). If the value of the field is 01, the information included in the IAB-MT Resource set </w:t>
      </w:r>
      <w:proofErr w:type="spellStart"/>
      <w:r w:rsidRPr="000B2AEF">
        <w:t>ID</w:t>
      </w:r>
      <w:r w:rsidRPr="000B2AEF">
        <w:rPr>
          <w:vertAlign w:val="subscript"/>
        </w:rPr>
        <w:t>i</w:t>
      </w:r>
      <w:proofErr w:type="spellEnd"/>
      <w:r w:rsidRPr="000B2AEF">
        <w:t xml:space="preserve"> field is the SSB ID (contained in the 6 rightmost bits of the field). If the value of the field is 10, the information included in the IAB-MT Resource set </w:t>
      </w:r>
      <w:proofErr w:type="spellStart"/>
      <w:r w:rsidRPr="000B2AEF">
        <w:t>ID</w:t>
      </w:r>
      <w:r w:rsidRPr="000B2AEF">
        <w:rPr>
          <w:vertAlign w:val="subscript"/>
        </w:rPr>
        <w:t>i</w:t>
      </w:r>
      <w:proofErr w:type="spellEnd"/>
      <w:r w:rsidRPr="000B2AEF">
        <w:t xml:space="preserve"> field is the CSI-RS ID (comprising all 8 bits). If the value of the field is 11, the information included in the IAB-MT Resource set </w:t>
      </w:r>
      <w:proofErr w:type="spellStart"/>
      <w:r w:rsidRPr="000B2AEF">
        <w:t>ID</w:t>
      </w:r>
      <w:r w:rsidRPr="000B2AEF">
        <w:rPr>
          <w:vertAlign w:val="subscript"/>
        </w:rPr>
        <w:t>i</w:t>
      </w:r>
      <w:proofErr w:type="spellEnd"/>
      <w:r w:rsidRPr="000B2AEF">
        <w:t xml:space="preserve"> field is the SRI (contained in the 4 rightmost bits of the field). The length of the field is 2 </w:t>
      </w:r>
      <w:proofErr w:type="gramStart"/>
      <w:r w:rsidRPr="000B2AEF">
        <w:t>bits;</w:t>
      </w:r>
      <w:proofErr w:type="gramEnd"/>
    </w:p>
    <w:p w14:paraId="73A75927" w14:textId="77777777" w:rsidR="0016190A" w:rsidRPr="000B2AEF" w:rsidRDefault="0016190A" w:rsidP="0016190A">
      <w:pPr>
        <w:pStyle w:val="B1"/>
      </w:pPr>
      <w:r w:rsidRPr="000B2AEF">
        <w:t>-</w:t>
      </w:r>
      <w:r w:rsidRPr="000B2AEF">
        <w:tab/>
        <w:t xml:space="preserve">IAB-MT Resource set </w:t>
      </w:r>
      <w:proofErr w:type="spellStart"/>
      <w:r w:rsidRPr="000B2AEF">
        <w:t>ID</w:t>
      </w:r>
      <w:r w:rsidRPr="000B2AEF">
        <w:rPr>
          <w:vertAlign w:val="subscript"/>
        </w:rPr>
        <w:t>i</w:t>
      </w:r>
      <w:proofErr w:type="spellEnd"/>
      <w:r w:rsidRPr="000B2AEF">
        <w:t>: an indication of the IAB-MTs recommended downlink or uplink beams. IAB-MT Resource set ID</w:t>
      </w:r>
      <w:r w:rsidRPr="000B2AEF">
        <w:rPr>
          <w:vertAlign w:val="subscript"/>
        </w:rPr>
        <w:t>0</w:t>
      </w:r>
      <w:r w:rsidRPr="000B2AEF">
        <w:t xml:space="preserve"> field refers to the first IAB-MT's beam, IAB-MT Resource set ID</w:t>
      </w:r>
      <w:r w:rsidRPr="000B2AEF">
        <w:rPr>
          <w:vertAlign w:val="subscript"/>
        </w:rPr>
        <w:t>1</w:t>
      </w:r>
      <w:r w:rsidRPr="000B2AEF">
        <w:t xml:space="preserve"> field refers to the second IAB-MT's beam, and so on. The length of the field is 8 </w:t>
      </w:r>
      <w:proofErr w:type="gramStart"/>
      <w:r w:rsidRPr="000B2AEF">
        <w:t>bits;</w:t>
      </w:r>
      <w:proofErr w:type="gramEnd"/>
    </w:p>
    <w:p w14:paraId="761411F2" w14:textId="77777777" w:rsidR="0016190A" w:rsidRPr="000B2AEF" w:rsidRDefault="0016190A" w:rsidP="0016190A">
      <w:pPr>
        <w:pStyle w:val="B1"/>
      </w:pPr>
      <w:r w:rsidRPr="000B2AEF">
        <w:t>-</w:t>
      </w:r>
      <w:r w:rsidRPr="000B2AEF">
        <w:tab/>
        <w:t>C</w:t>
      </w:r>
      <w:r w:rsidRPr="000B2AEF">
        <w:rPr>
          <w:vertAlign w:val="subscript"/>
        </w:rPr>
        <w:t>i0</w:t>
      </w:r>
      <w:r w:rsidRPr="000B2AEF">
        <w:t xml:space="preserve">: This field indicates whether the octet containing multiplexing mode info (containing the Multiplexing mode info </w:t>
      </w:r>
      <w:proofErr w:type="spellStart"/>
      <w:r w:rsidRPr="000B2AEF">
        <w:t>ID</w:t>
      </w:r>
      <w:r w:rsidRPr="000B2AEF">
        <w:rPr>
          <w:vertAlign w:val="subscript"/>
        </w:rPr>
        <w:t>i</w:t>
      </w:r>
      <w:proofErr w:type="spellEnd"/>
      <w:r w:rsidRPr="000B2AEF">
        <w:t xml:space="preserve"> field) is included or not. C</w:t>
      </w:r>
      <w:r w:rsidRPr="000B2AEF">
        <w:rPr>
          <w:vertAlign w:val="subscript"/>
        </w:rPr>
        <w:t>00</w:t>
      </w:r>
      <w:r w:rsidRPr="000B2AEF">
        <w:t xml:space="preserve"> refers to the first recommended beam within the resource set, C</w:t>
      </w:r>
      <w:r w:rsidRPr="000B2AEF">
        <w:rPr>
          <w:vertAlign w:val="subscript"/>
        </w:rPr>
        <w:t>10</w:t>
      </w:r>
      <w:r w:rsidRPr="000B2AEF">
        <w:t xml:space="preserve"> to the second one and so on. The field is set to 1 to indicate that multiplexing mode info is included, and it is set to 0 to indicate that multiplexing mode info is not present. The length of the field is 1 </w:t>
      </w:r>
      <w:proofErr w:type="gramStart"/>
      <w:r w:rsidRPr="000B2AEF">
        <w:t>bit;</w:t>
      </w:r>
      <w:proofErr w:type="gramEnd"/>
    </w:p>
    <w:p w14:paraId="7B015697" w14:textId="77777777" w:rsidR="0016190A" w:rsidRPr="000B2AEF" w:rsidRDefault="0016190A" w:rsidP="0016190A">
      <w:pPr>
        <w:pStyle w:val="B1"/>
      </w:pPr>
      <w:r w:rsidRPr="000B2AEF">
        <w:t>-</w:t>
      </w:r>
      <w:r w:rsidRPr="000B2AEF">
        <w:tab/>
        <w:t>C</w:t>
      </w:r>
      <w:r w:rsidRPr="000B2AEF">
        <w:rPr>
          <w:vertAlign w:val="subscript"/>
        </w:rPr>
        <w:t>i1</w:t>
      </w:r>
      <w:r w:rsidRPr="000B2AEF">
        <w:t xml:space="preserve">: This field indicates whether the octet containing the Number of cell configurations </w:t>
      </w:r>
      <w:proofErr w:type="spellStart"/>
      <w:r w:rsidRPr="000B2AEF">
        <w:t>ID</w:t>
      </w:r>
      <w:r w:rsidRPr="000B2AEF">
        <w:rPr>
          <w:vertAlign w:val="subscript"/>
        </w:rPr>
        <w:t>i</w:t>
      </w:r>
      <w:proofErr w:type="spellEnd"/>
      <w:r w:rsidRPr="000B2AEF">
        <w:t xml:space="preserve"> field is included or not. C</w:t>
      </w:r>
      <w:r w:rsidRPr="000B2AEF">
        <w:rPr>
          <w:vertAlign w:val="subscript"/>
        </w:rPr>
        <w:t>01</w:t>
      </w:r>
      <w:r w:rsidRPr="000B2AEF">
        <w:t xml:space="preserve"> refers to the first recommended beam within the resource set, C</w:t>
      </w:r>
      <w:r w:rsidRPr="000B2AEF">
        <w:rPr>
          <w:vertAlign w:val="subscript"/>
        </w:rPr>
        <w:t>11</w:t>
      </w:r>
      <w:r w:rsidRPr="000B2AEF">
        <w:t xml:space="preserve"> to the second one and so on. The field is set to 0 to indicate the octet is not included (and subsequently, that no cell information is included for the relevant recommended beam). The field is set to 1 to indicate that Number of cell configurations </w:t>
      </w:r>
      <w:proofErr w:type="spellStart"/>
      <w:r w:rsidRPr="000B2AEF">
        <w:t>ID</w:t>
      </w:r>
      <w:r w:rsidRPr="000B2AEF">
        <w:rPr>
          <w:vertAlign w:val="subscript"/>
        </w:rPr>
        <w:t>i</w:t>
      </w:r>
      <w:proofErr w:type="spellEnd"/>
      <w:r w:rsidRPr="000B2AEF">
        <w:t xml:space="preserve"> field is included. The length of the field is 1 </w:t>
      </w:r>
      <w:proofErr w:type="gramStart"/>
      <w:r w:rsidRPr="000B2AEF">
        <w:t>bits;</w:t>
      </w:r>
      <w:proofErr w:type="gramEnd"/>
    </w:p>
    <w:p w14:paraId="7D63CB6C" w14:textId="77777777" w:rsidR="0016190A" w:rsidRPr="000B2AEF" w:rsidRDefault="0016190A" w:rsidP="0016190A">
      <w:pPr>
        <w:pStyle w:val="B1"/>
      </w:pPr>
      <w:r w:rsidRPr="000B2AEF">
        <w:t>-</w:t>
      </w:r>
      <w:r w:rsidRPr="000B2AEF">
        <w:tab/>
        <w:t xml:space="preserve">R: Reserved bit, set to </w:t>
      </w:r>
      <w:proofErr w:type="gramStart"/>
      <w:r w:rsidRPr="000B2AEF">
        <w:t>0;</w:t>
      </w:r>
      <w:proofErr w:type="gramEnd"/>
    </w:p>
    <w:p w14:paraId="787FF614" w14:textId="77777777" w:rsidR="0016190A" w:rsidRPr="000B2AEF" w:rsidRDefault="0016190A" w:rsidP="0016190A">
      <w:pPr>
        <w:pStyle w:val="B1"/>
      </w:pPr>
      <w:r w:rsidRPr="000B2AEF">
        <w:t>-</w:t>
      </w:r>
      <w:r w:rsidRPr="000B2AEF">
        <w:tab/>
        <w:t xml:space="preserve">Multiplexing mode info </w:t>
      </w:r>
      <w:proofErr w:type="spellStart"/>
      <w:r w:rsidRPr="000B2AEF">
        <w:t>ID</w:t>
      </w:r>
      <w:r w:rsidRPr="000B2AEF">
        <w:rPr>
          <w:vertAlign w:val="subscript"/>
        </w:rPr>
        <w:t>i</w:t>
      </w:r>
      <w:proofErr w:type="spellEnd"/>
      <w:r w:rsidRPr="000B2AEF">
        <w:t xml:space="preserve">: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w:t>
      </w:r>
      <w:proofErr w:type="spellStart"/>
      <w:r w:rsidRPr="000B2AEF">
        <w:t>ID</w:t>
      </w:r>
      <w:r w:rsidRPr="000B2AEF">
        <w:rPr>
          <w:vertAlign w:val="subscript"/>
        </w:rPr>
        <w:t>i</w:t>
      </w:r>
      <w:proofErr w:type="spellEnd"/>
      <w:r w:rsidRPr="000B2AEF">
        <w:t xml:space="preserve"> field is applicable to non-overlapping frequency resources. This field is set to 0 when multiplexing mode information contained in the two rightmost bits of the Multiplexing mode info </w:t>
      </w:r>
      <w:proofErr w:type="spellStart"/>
      <w:r w:rsidRPr="000B2AEF">
        <w:t>ID</w:t>
      </w:r>
      <w:r w:rsidRPr="000B2AEF">
        <w:rPr>
          <w:vertAlign w:val="subscript"/>
        </w:rPr>
        <w:t>i</w:t>
      </w:r>
      <w:proofErr w:type="spellEnd"/>
      <w:r w:rsidRPr="000B2AEF">
        <w:t xml:space="preserve"> field is not applicable to non-overlapping frequency resources. The remaining 5 bits of this field are set to zero. The length of the field is 8 </w:t>
      </w:r>
      <w:proofErr w:type="gramStart"/>
      <w:r w:rsidRPr="000B2AEF">
        <w:t>bits;</w:t>
      </w:r>
      <w:proofErr w:type="gramEnd"/>
    </w:p>
    <w:p w14:paraId="6010433E" w14:textId="77777777" w:rsidR="0016190A" w:rsidRPr="000B2AEF" w:rsidRDefault="0016190A" w:rsidP="0016190A">
      <w:pPr>
        <w:pStyle w:val="B1"/>
      </w:pPr>
      <w:r w:rsidRPr="000B2AEF">
        <w:t>-</w:t>
      </w:r>
      <w:r w:rsidRPr="000B2AEF">
        <w:tab/>
        <w:t xml:space="preserve">Number of cell configurations </w:t>
      </w:r>
      <w:proofErr w:type="spellStart"/>
      <w:r w:rsidRPr="000B2AEF">
        <w:t>ID</w:t>
      </w:r>
      <w:r w:rsidRPr="000B2AEF">
        <w:rPr>
          <w:vertAlign w:val="subscript"/>
        </w:rPr>
        <w:t>i</w:t>
      </w:r>
      <w:proofErr w:type="spellEnd"/>
      <w:r w:rsidRPr="000B2AEF">
        <w:t xml:space="preserve">: This field indicates the number of cell configurations associated with the beam indicated in IAB-MT Resource set </w:t>
      </w:r>
      <w:proofErr w:type="spellStart"/>
      <w:r w:rsidRPr="000B2AEF">
        <w:t>ID</w:t>
      </w:r>
      <w:r w:rsidRPr="000B2AEF">
        <w:rPr>
          <w:vertAlign w:val="subscript"/>
        </w:rPr>
        <w:t>i</w:t>
      </w:r>
      <w:proofErr w:type="spellEnd"/>
      <w:r w:rsidRPr="000B2AEF">
        <w:t>. Number of cell configurations ID</w:t>
      </w:r>
      <w:r w:rsidRPr="000B2AEF">
        <w:rPr>
          <w:vertAlign w:val="subscript"/>
        </w:rPr>
        <w:t>0</w:t>
      </w:r>
      <w:r w:rsidRPr="000B2AEF">
        <w:t xml:space="preserve"> refers to the first recommended beam within the resource set, Number of cell configurations ID</w:t>
      </w:r>
      <w:r w:rsidRPr="000B2AEF">
        <w:rPr>
          <w:vertAlign w:val="subscript"/>
        </w:rPr>
        <w:t>1</w:t>
      </w:r>
      <w:r w:rsidRPr="000B2AEF">
        <w:t xml:space="preserve"> to the second one and so on. The length of the field is 8 </w:t>
      </w:r>
      <w:proofErr w:type="gramStart"/>
      <w:r w:rsidRPr="000B2AEF">
        <w:t>bits;</w:t>
      </w:r>
      <w:proofErr w:type="gramEnd"/>
    </w:p>
    <w:p w14:paraId="6AF0839A" w14:textId="4CB492A9" w:rsidR="0016190A" w:rsidRPr="000B2AEF" w:rsidRDefault="0016190A" w:rsidP="0016190A">
      <w:pPr>
        <w:pStyle w:val="B1"/>
      </w:pPr>
      <w:r w:rsidRPr="000B2AEF">
        <w:t>-</w:t>
      </w:r>
      <w:r w:rsidRPr="000B2AEF">
        <w:tab/>
        <w:t xml:space="preserve">Cell info type </w:t>
      </w:r>
      <w:proofErr w:type="spellStart"/>
      <w:r w:rsidRPr="000B2AEF">
        <w:t>ID</w:t>
      </w:r>
      <w:r w:rsidRPr="000B2AEF">
        <w:rPr>
          <w:vertAlign w:val="subscript"/>
        </w:rPr>
        <w:t>ij</w:t>
      </w:r>
      <w:proofErr w:type="spellEnd"/>
      <w:r w:rsidRPr="000B2AEF">
        <w:t xml:space="preserve">: indicates the type of information included in the Cell info </w:t>
      </w:r>
      <w:proofErr w:type="spellStart"/>
      <w:r w:rsidRPr="000B2AEF">
        <w:t>ID</w:t>
      </w:r>
      <w:r w:rsidRPr="000B2AEF">
        <w:rPr>
          <w:vertAlign w:val="subscript"/>
        </w:rPr>
        <w:t>ij</w:t>
      </w:r>
      <w:proofErr w:type="spellEnd"/>
      <w:r w:rsidRPr="000B2AEF">
        <w:t xml:space="preserve"> field. If the value of the field is set to zero, the combination of {MT CC, DU cell} is included in the Cell info </w:t>
      </w:r>
      <w:proofErr w:type="spellStart"/>
      <w:r w:rsidRPr="000B2AEF">
        <w:t>ID</w:t>
      </w:r>
      <w:r w:rsidRPr="000B2AEF">
        <w:rPr>
          <w:vertAlign w:val="subscript"/>
        </w:rPr>
        <w:t>ij</w:t>
      </w:r>
      <w:proofErr w:type="spellEnd"/>
      <w:r w:rsidRPr="000B2AEF">
        <w:t xml:space="preserve"> field, by including the IAB-DU cell in the first nine bits of the field, the</w:t>
      </w:r>
      <w:del w:id="36" w:author="Ericsson" w:date="2022-08-09T10:35:00Z">
        <w:r w:rsidRPr="000B2AEF" w:rsidDel="00485D32">
          <w:delText xml:space="preserve"> Child</w:delText>
        </w:r>
      </w:del>
      <w:r w:rsidRPr="000B2AEF">
        <w:t xml:space="preserve"> IAB-MT Serving Cell index into the next 5 bits of the field, and </w:t>
      </w:r>
      <w:r w:rsidRPr="000B2AEF">
        <w:lastRenderedPageBreak/>
        <w:t xml:space="preserve">by setting the remaining bit to zero. If the value of the field is set to one, only MT CC information is included in the Cell info </w:t>
      </w:r>
      <w:proofErr w:type="spellStart"/>
      <w:r w:rsidRPr="000B2AEF">
        <w:t>ID</w:t>
      </w:r>
      <w:r w:rsidRPr="000B2AEF">
        <w:rPr>
          <w:vertAlign w:val="subscript"/>
        </w:rPr>
        <w:t>ij</w:t>
      </w:r>
      <w:proofErr w:type="spellEnd"/>
      <w:r w:rsidRPr="000B2AEF">
        <w:t xml:space="preserve"> field, by including the</w:t>
      </w:r>
      <w:del w:id="37" w:author="Ericsson" w:date="2022-08-09T10:35:00Z">
        <w:r w:rsidRPr="000B2AEF" w:rsidDel="00485D32">
          <w:delText xml:space="preserve"> Child</w:delText>
        </w:r>
      </w:del>
      <w:r w:rsidRPr="000B2AEF">
        <w:t xml:space="preserve"> IAB-MT Serving Cell index in the first 5 bits of the field, and by setting the remaining ten bits to zero. The length of the field is 1 </w:t>
      </w:r>
      <w:proofErr w:type="gramStart"/>
      <w:r w:rsidRPr="000B2AEF">
        <w:t>bit;</w:t>
      </w:r>
      <w:proofErr w:type="gramEnd"/>
    </w:p>
    <w:p w14:paraId="27F5A23C" w14:textId="77777777" w:rsidR="0016190A" w:rsidRPr="000B2AEF" w:rsidRDefault="0016190A" w:rsidP="0016190A">
      <w:pPr>
        <w:pStyle w:val="B1"/>
      </w:pPr>
      <w:r w:rsidRPr="000B2AEF">
        <w:t>-</w:t>
      </w:r>
      <w:r w:rsidRPr="000B2AEF">
        <w:tab/>
        <w:t xml:space="preserve">Cell info </w:t>
      </w:r>
      <w:proofErr w:type="spellStart"/>
      <w:r w:rsidRPr="000B2AEF">
        <w:t>ID</w:t>
      </w:r>
      <w:r w:rsidRPr="000B2AEF">
        <w:rPr>
          <w:vertAlign w:val="subscript"/>
        </w:rPr>
        <w:t>ij</w:t>
      </w:r>
      <w:proofErr w:type="spellEnd"/>
      <w:r w:rsidRPr="000B2AEF">
        <w:t xml:space="preserve">: indicates the cell configuration associated with beam recommendation indicated in IAB-MT Resource set </w:t>
      </w:r>
      <w:proofErr w:type="spellStart"/>
      <w:r w:rsidRPr="000B2AEF">
        <w:t>ID</w:t>
      </w:r>
      <w:r w:rsidRPr="000B2AEF">
        <w:rPr>
          <w:vertAlign w:val="subscript"/>
        </w:rPr>
        <w:t>i</w:t>
      </w:r>
      <w:proofErr w:type="spellEnd"/>
      <w:r w:rsidRPr="000B2AEF">
        <w:t>. Cell info ID</w:t>
      </w:r>
      <w:r w:rsidRPr="000B2AEF">
        <w:rPr>
          <w:vertAlign w:val="subscript"/>
        </w:rPr>
        <w:t>i0</w:t>
      </w:r>
      <w:r w:rsidRPr="000B2AEF">
        <w:t xml:space="preserve"> field refers to the first cell configuration associated with the beam recommendation indicated in IAB-MT Resource set </w:t>
      </w:r>
      <w:proofErr w:type="spellStart"/>
      <w:r w:rsidRPr="000B2AEF">
        <w:t>ID</w:t>
      </w:r>
      <w:r w:rsidRPr="000B2AEF">
        <w:rPr>
          <w:vertAlign w:val="subscript"/>
        </w:rPr>
        <w:t>i</w:t>
      </w:r>
      <w:proofErr w:type="spellEnd"/>
      <w:r w:rsidRPr="000B2AEF">
        <w:t>, Cell info ID</w:t>
      </w:r>
      <w:r w:rsidRPr="000B2AEF">
        <w:rPr>
          <w:vertAlign w:val="subscript"/>
        </w:rPr>
        <w:t>i1</w:t>
      </w:r>
      <w:r w:rsidRPr="000B2AEF">
        <w:t xml:space="preserve"> field refers to the second cell configuration associated with the beam recommendation indicated in IAB-MT Resource set </w:t>
      </w:r>
      <w:proofErr w:type="spellStart"/>
      <w:r w:rsidRPr="000B2AEF">
        <w:t>ID</w:t>
      </w:r>
      <w:r w:rsidRPr="000B2AEF">
        <w:rPr>
          <w:vertAlign w:val="subscript"/>
        </w:rPr>
        <w:t>i</w:t>
      </w:r>
      <w:proofErr w:type="spellEnd"/>
      <w:r w:rsidRPr="000B2AEF">
        <w:t>, and so on. The length of the field is 15 bits.</w:t>
      </w:r>
    </w:p>
    <w:p w14:paraId="155D91DF" w14:textId="77777777" w:rsidR="0016190A" w:rsidRPr="000B2AEF" w:rsidRDefault="0016190A" w:rsidP="0016190A">
      <w:pPr>
        <w:pStyle w:val="TH"/>
      </w:pPr>
      <w:r w:rsidRPr="000B2AEF">
        <w:object w:dxaOrig="4590" w:dyaOrig="12391" w14:anchorId="64C70B53">
          <v:shape id="_x0000_i1030" type="#_x0000_t75" style="width:231.5pt;height:617pt" o:ole="">
            <v:imagedata r:id="rId24" o:title=""/>
          </v:shape>
          <o:OLEObject Type="Embed" ProgID="Visio.Drawing.15" ShapeID="_x0000_i1030" DrawAspect="Content" ObjectID="_1721630508" r:id="rId25"/>
        </w:object>
      </w:r>
    </w:p>
    <w:p w14:paraId="41B1C2B9" w14:textId="77777777" w:rsidR="0016190A" w:rsidRPr="000B2AEF" w:rsidRDefault="0016190A" w:rsidP="0016190A">
      <w:pPr>
        <w:pStyle w:val="TF"/>
        <w:rPr>
          <w:lang w:eastAsia="ko-KR"/>
        </w:rPr>
      </w:pPr>
      <w:r w:rsidRPr="000B2AEF">
        <w:rPr>
          <w:lang w:eastAsia="ko-KR"/>
        </w:rPr>
        <w:lastRenderedPageBreak/>
        <w:t>Figure 6.1.3.</w:t>
      </w:r>
      <w:r w:rsidRPr="000B2AEF">
        <w:rPr>
          <w:rFonts w:eastAsia="SimSun"/>
          <w:lang w:eastAsia="zh-CN"/>
        </w:rPr>
        <w:t>62</w:t>
      </w:r>
      <w:r w:rsidRPr="000B2AEF">
        <w:rPr>
          <w:lang w:eastAsia="ko-KR"/>
        </w:rPr>
        <w:t>-1: IAB-MT Recommended Beam Indication MAC CE</w:t>
      </w:r>
    </w:p>
    <w:p w14:paraId="5B87FB36" w14:textId="7229BAB3" w:rsidR="0016190A" w:rsidRPr="000B2AEF" w:rsidRDefault="0016190A" w:rsidP="0016190A">
      <w:pPr>
        <w:pStyle w:val="Heading4"/>
      </w:pPr>
      <w:bookmarkStart w:id="38" w:name="_Toc109217732"/>
      <w:r w:rsidRPr="000B2AEF">
        <w:t>6.1.3.63</w:t>
      </w:r>
      <w:r w:rsidRPr="000B2AEF">
        <w:tab/>
        <w:t xml:space="preserve">DL TX Power Adjustment </w:t>
      </w:r>
      <w:del w:id="39" w:author="Ericsson" w:date="2022-08-09T11:55:00Z">
        <w:r w:rsidRPr="000B2AEF" w:rsidDel="000A272C">
          <w:delText xml:space="preserve">and Desired DL TX Power Adjustment </w:delText>
        </w:r>
      </w:del>
      <w:r w:rsidRPr="000B2AEF">
        <w:t>MAC CEs</w:t>
      </w:r>
      <w:bookmarkEnd w:id="38"/>
    </w:p>
    <w:p w14:paraId="0ABD35D0" w14:textId="0248DC86" w:rsidR="0016190A" w:rsidRPr="000B2AEF" w:rsidRDefault="0016190A" w:rsidP="0016190A">
      <w:pPr>
        <w:rPr>
          <w:lang w:eastAsia="x-none"/>
        </w:rPr>
      </w:pPr>
      <w:r w:rsidRPr="000B2AEF">
        <w:rPr>
          <w:lang w:eastAsia="x-none"/>
        </w:rPr>
        <w:t xml:space="preserve">The </w:t>
      </w:r>
      <w:r w:rsidRPr="000B2AEF">
        <w:t>DL TX Power Adjustment MAC CE</w:t>
      </w:r>
      <w:ins w:id="40" w:author="Ericsson" w:date="2022-08-09T11:56:00Z">
        <w:r w:rsidR="000A272C">
          <w:t>s (</w:t>
        </w:r>
        <w:proofErr w:type="gramStart"/>
        <w:r w:rsidR="000A272C">
          <w:t>i.e.</w:t>
        </w:r>
        <w:proofErr w:type="gramEnd"/>
        <w:r w:rsidR="000A272C">
          <w:t xml:space="preserve"> Provided</w:t>
        </w:r>
      </w:ins>
      <w:r w:rsidRPr="000B2AEF">
        <w:t xml:space="preserve"> </w:t>
      </w:r>
      <w:ins w:id="41" w:author="Ericsson" w:date="2022-08-09T11:56:00Z">
        <w:r w:rsidR="000A272C" w:rsidRPr="000B2AEF">
          <w:t>DL TX Power Adjustment MAC CE</w:t>
        </w:r>
        <w:r w:rsidR="000A272C">
          <w:t xml:space="preserve"> </w:t>
        </w:r>
      </w:ins>
      <w:r w:rsidRPr="000B2AEF">
        <w:t>and Desired DL TX Power Adjustment MAC CE</w:t>
      </w:r>
      <w:del w:id="42" w:author="Ericsson" w:date="2022-08-09T11:54:00Z">
        <w:r w:rsidRPr="000B2AEF" w:rsidDel="00E3384E">
          <w:delText>s</w:delText>
        </w:r>
      </w:del>
      <w:ins w:id="43" w:author="Ericsson" w:date="2022-08-09T11:57:00Z">
        <w:r w:rsidR="000A272C">
          <w:t>)</w:t>
        </w:r>
      </w:ins>
      <w:r w:rsidRPr="000B2AEF">
        <w:rPr>
          <w:lang w:eastAsia="x-none"/>
        </w:rPr>
        <w:t xml:space="preserve"> are identified by MAC subheaders with </w:t>
      </w:r>
      <w:proofErr w:type="spellStart"/>
      <w:r w:rsidRPr="000B2AEF">
        <w:rPr>
          <w:lang w:eastAsia="x-none"/>
        </w:rPr>
        <w:t>eLCIDs</w:t>
      </w:r>
      <w:proofErr w:type="spellEnd"/>
      <w:r w:rsidRPr="000B2AEF">
        <w:rPr>
          <w:lang w:eastAsia="x-none"/>
        </w:rPr>
        <w:t xml:space="preserve"> as specified in Table 6.2.1-1b and Table 6.2.1-1b, respectively. </w:t>
      </w:r>
      <w:proofErr w:type="gramStart"/>
      <w:r w:rsidRPr="000B2AEF">
        <w:rPr>
          <w:lang w:eastAsia="x-none"/>
        </w:rPr>
        <w:t>Otherwise</w:t>
      </w:r>
      <w:proofErr w:type="gramEnd"/>
      <w:r w:rsidRPr="000B2AEF">
        <w:rPr>
          <w:lang w:eastAsia="x-none"/>
        </w:rPr>
        <w:t xml:space="preserve"> the format of the two MAC CEs is identical. Each has a variable size with following fields (Figure 6.1.3.63-1):</w:t>
      </w:r>
    </w:p>
    <w:p w14:paraId="17C63552" w14:textId="568BCF31" w:rsidR="0016190A" w:rsidRPr="000B2AEF" w:rsidRDefault="0016190A" w:rsidP="0016190A">
      <w:pPr>
        <w:pStyle w:val="B1"/>
      </w:pPr>
      <w:r w:rsidRPr="000B2AEF">
        <w:t>-</w:t>
      </w:r>
      <w:r w:rsidRPr="000B2AEF">
        <w:tab/>
        <w:t xml:space="preserve">Resource Configuration ID: This fields indicates the RRC configuration which applies to this MAC CE and corresponds to </w:t>
      </w:r>
      <w:proofErr w:type="spellStart"/>
      <w:ins w:id="44" w:author="Ericsson" w:date="2022-08-09T09:50:00Z">
        <w:r>
          <w:rPr>
            <w:i/>
            <w:noProof/>
          </w:rPr>
          <w:t>iab</w:t>
        </w:r>
      </w:ins>
      <w:del w:id="45" w:author="Ericsson" w:date="2022-08-09T09:50:00Z">
        <w:r w:rsidRPr="000B2AEF" w:rsidDel="0016190A">
          <w:rPr>
            <w:i/>
            <w:iCs/>
          </w:rPr>
          <w:delText>IAB</w:delText>
        </w:r>
      </w:del>
      <w:r w:rsidRPr="000B2AEF">
        <w:rPr>
          <w:i/>
          <w:iCs/>
        </w:rPr>
        <w:t>-ResourceConfigID</w:t>
      </w:r>
      <w:proofErr w:type="spellEnd"/>
      <w:r w:rsidRPr="000B2AEF">
        <w:t xml:space="preserve"> parameter in </w:t>
      </w:r>
      <w:r w:rsidRPr="000B2AEF">
        <w:rPr>
          <w:i/>
          <w:iCs/>
        </w:rPr>
        <w:t>IAB-</w:t>
      </w:r>
      <w:proofErr w:type="spellStart"/>
      <w:r w:rsidRPr="000B2AEF">
        <w:rPr>
          <w:i/>
          <w:iCs/>
        </w:rPr>
        <w:t>ResourceConfig</w:t>
      </w:r>
      <w:proofErr w:type="spellEnd"/>
      <w:r w:rsidRPr="000B2AEF">
        <w:t xml:space="preserve"> as specified in TS 38.331 [5]. The length of the field is 16 </w:t>
      </w:r>
      <w:proofErr w:type="gramStart"/>
      <w:r w:rsidRPr="000B2AEF">
        <w:t>bits;</w:t>
      </w:r>
      <w:proofErr w:type="gramEnd"/>
    </w:p>
    <w:p w14:paraId="29F84C94" w14:textId="46BACC3E" w:rsidR="0016190A" w:rsidRPr="000B2AEF" w:rsidRDefault="0016190A" w:rsidP="0016190A">
      <w:pPr>
        <w:pStyle w:val="B1"/>
      </w:pPr>
      <w:r w:rsidRPr="000B2AEF">
        <w:t>-</w:t>
      </w:r>
      <w:r w:rsidRPr="000B2AEF">
        <w:tab/>
        <w:t>DL Tx Power adjustment: For the case of the Desired DL TX Power Adjustment MAC CE, this field contains desired DL TX power adjustment send by an IAB-MT to assist with the parent node's DL TX power allocation. For the case of the</w:t>
      </w:r>
      <w:ins w:id="46" w:author="Ericsson" w:date="2022-08-09T11:58:00Z">
        <w:r w:rsidR="00F64816">
          <w:t xml:space="preserve"> </w:t>
        </w:r>
      </w:ins>
      <w:ins w:id="47" w:author="Ericsson" w:date="2022-08-09T19:14:00Z">
        <w:r w:rsidR="00483010">
          <w:t>p</w:t>
        </w:r>
      </w:ins>
      <w:ins w:id="48" w:author="Ericsson" w:date="2022-08-09T11:58:00Z">
        <w:r w:rsidR="00F64816">
          <w:t>rovided</w:t>
        </w:r>
      </w:ins>
      <w:r w:rsidRPr="000B2AEF">
        <w:t xml:space="preserve"> DL TX Power Adjustment MAC CE, this fields contains adjustment to a node's DL TX power sent by its parent node. The value of the power adjustment is in both cases contained in the 5 right-most bits of the field, while the remaining 3 bits are set to zero. The length of the field is 8 </w:t>
      </w:r>
      <w:proofErr w:type="gramStart"/>
      <w:r w:rsidRPr="000B2AEF">
        <w:t>bits;</w:t>
      </w:r>
      <w:proofErr w:type="gramEnd"/>
    </w:p>
    <w:p w14:paraId="359E8FAD" w14:textId="77777777" w:rsidR="0016190A" w:rsidRPr="000B2AEF" w:rsidRDefault="0016190A" w:rsidP="0016190A">
      <w:pPr>
        <w:pStyle w:val="B1"/>
      </w:pPr>
      <w:r w:rsidRPr="000B2AEF">
        <w:t>-</w:t>
      </w:r>
      <w:r w:rsidRPr="000B2AEF">
        <w:tab/>
        <w:t>C</w:t>
      </w:r>
      <w:r w:rsidRPr="000B2AEF">
        <w:rPr>
          <w:vertAlign w:val="subscript"/>
        </w:rPr>
        <w:t>0</w:t>
      </w:r>
      <w:r w:rsidRPr="000B2AEF">
        <w:t xml:space="preserve">: This field indicates whether the octet containing multiplexing mode info (containing the Multiplexing mode info ID field) is included or not. The field is set to 1 to indicate that multiplexing mode info is included, and it is set to 0 to indicate that multiplexing mode info is not present. The length of the field is 1 </w:t>
      </w:r>
      <w:proofErr w:type="gramStart"/>
      <w:r w:rsidRPr="000B2AEF">
        <w:t>bit;</w:t>
      </w:r>
      <w:proofErr w:type="gramEnd"/>
    </w:p>
    <w:p w14:paraId="1EFAA562" w14:textId="77777777" w:rsidR="0016190A" w:rsidRPr="000B2AEF" w:rsidRDefault="0016190A" w:rsidP="0016190A">
      <w:pPr>
        <w:pStyle w:val="B1"/>
      </w:pPr>
      <w:r w:rsidRPr="000B2AEF">
        <w:t>-</w:t>
      </w:r>
      <w:r w:rsidRPr="000B2AEF">
        <w:tab/>
        <w:t>C</w:t>
      </w:r>
      <w:r w:rsidRPr="000B2AEF">
        <w:rPr>
          <w:vertAlign w:val="subscript"/>
        </w:rPr>
        <w:t>1</w:t>
      </w:r>
      <w:r w:rsidRPr="000B2AEF">
        <w:t xml:space="preserve">: This field indicates whether the two octets containing the Cell info ID are included or not. The field is set to 0 to indicate the two octets are not included (and subsequently, that no cell information is included). The field is set to 1 to indicate that the two octets are included. The length of the field is 1 </w:t>
      </w:r>
      <w:proofErr w:type="gramStart"/>
      <w:r w:rsidRPr="000B2AEF">
        <w:t>bits;</w:t>
      </w:r>
      <w:proofErr w:type="gramEnd"/>
    </w:p>
    <w:p w14:paraId="10A769A9" w14:textId="77777777" w:rsidR="0016190A" w:rsidRPr="000B2AEF" w:rsidRDefault="0016190A" w:rsidP="0016190A">
      <w:pPr>
        <w:pStyle w:val="B1"/>
      </w:pPr>
      <w:r w:rsidRPr="000B2AEF">
        <w:t>-</w:t>
      </w:r>
      <w:r w:rsidRPr="000B2AEF">
        <w:tab/>
        <w:t>C</w:t>
      </w:r>
      <w:r w:rsidRPr="000B2AEF">
        <w:rPr>
          <w:vertAlign w:val="subscript"/>
        </w:rPr>
        <w:t>2</w:t>
      </w:r>
      <w:r w:rsidRPr="000B2AEF">
        <w:t xml:space="preserve">: This field indicates whether any information on IAB-MT DL beams is included or not. The field is set to 1 to indicate that at least one IAB-MT Resource set </w:t>
      </w:r>
      <w:proofErr w:type="spellStart"/>
      <w:r w:rsidRPr="000B2AEF">
        <w:t>ID</w:t>
      </w:r>
      <w:r w:rsidRPr="000B2AEF">
        <w:rPr>
          <w:vertAlign w:val="subscript"/>
        </w:rPr>
        <w:t>i</w:t>
      </w:r>
      <w:proofErr w:type="spellEnd"/>
      <w:r w:rsidRPr="000B2AEF">
        <w:t xml:space="preserve"> field is included, and it is set to 0 to indicate that no IAB-MT Resource set </w:t>
      </w:r>
      <w:proofErr w:type="spellStart"/>
      <w:r w:rsidRPr="000B2AEF">
        <w:t>ID</w:t>
      </w:r>
      <w:r w:rsidRPr="000B2AEF">
        <w:rPr>
          <w:vertAlign w:val="subscript"/>
        </w:rPr>
        <w:t>i</w:t>
      </w:r>
      <w:proofErr w:type="spellEnd"/>
      <w:r w:rsidRPr="000B2AEF">
        <w:t xml:space="preserve"> field is present. The length of the field is 1 </w:t>
      </w:r>
      <w:proofErr w:type="gramStart"/>
      <w:r w:rsidRPr="000B2AEF">
        <w:t>bit;</w:t>
      </w:r>
      <w:proofErr w:type="gramEnd"/>
    </w:p>
    <w:p w14:paraId="018D2FB2" w14:textId="77777777" w:rsidR="0016190A" w:rsidRPr="000B2AEF" w:rsidRDefault="0016190A" w:rsidP="0016190A">
      <w:pPr>
        <w:pStyle w:val="B1"/>
      </w:pPr>
      <w:r w:rsidRPr="000B2AEF">
        <w:t>-</w:t>
      </w:r>
      <w:r w:rsidRPr="000B2AEF">
        <w:tab/>
        <w:t>R: Reserved bit, set to 0.</w:t>
      </w:r>
    </w:p>
    <w:p w14:paraId="206B7517" w14:textId="77777777" w:rsidR="0016190A" w:rsidRPr="000B2AEF" w:rsidRDefault="0016190A" w:rsidP="0016190A">
      <w:pPr>
        <w:pStyle w:val="B1"/>
      </w:pPr>
      <w:r w:rsidRPr="000B2AEF">
        <w:t>-</w:t>
      </w:r>
      <w:r w:rsidRPr="000B2AEF">
        <w:tab/>
        <w:t xml:space="preserve">Multiplexing mode info ID: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ID field is applicable to non-overlapping frequency resources. This field is set to 0 when multiplexing mode information contained in the two rightmost bits of the Multiplexing mode info ID field is not applicable to non-overlapping frequency resources. The remaining 5 bits of this field are set to zero. The length of the field is 8 </w:t>
      </w:r>
      <w:proofErr w:type="gramStart"/>
      <w:r w:rsidRPr="000B2AEF">
        <w:t>bits;</w:t>
      </w:r>
      <w:proofErr w:type="gramEnd"/>
    </w:p>
    <w:p w14:paraId="5577BA63" w14:textId="77777777" w:rsidR="0016190A" w:rsidRPr="000B2AEF" w:rsidRDefault="0016190A" w:rsidP="0016190A">
      <w:pPr>
        <w:pStyle w:val="B1"/>
      </w:pPr>
      <w:r w:rsidRPr="000B2AEF">
        <w:t>-</w:t>
      </w:r>
      <w:r w:rsidRPr="000B2AEF">
        <w:tab/>
        <w:t xml:space="preserve">Number of IAB-MT DL beams ID: This field indicates the number of IAB-MT beams included in the MAC CE. The length of the field is 8 </w:t>
      </w:r>
      <w:proofErr w:type="gramStart"/>
      <w:r w:rsidRPr="000B2AEF">
        <w:t>bits;</w:t>
      </w:r>
      <w:proofErr w:type="gramEnd"/>
    </w:p>
    <w:p w14:paraId="6D3654CC" w14:textId="77777777" w:rsidR="0016190A" w:rsidRPr="000B2AEF" w:rsidRDefault="0016190A" w:rsidP="0016190A">
      <w:pPr>
        <w:pStyle w:val="B1"/>
      </w:pPr>
      <w:r w:rsidRPr="000B2AEF">
        <w:t>-</w:t>
      </w:r>
      <w:r w:rsidRPr="000B2AEF">
        <w:tab/>
        <w:t xml:space="preserve">IAB-MT beam type </w:t>
      </w:r>
      <w:proofErr w:type="spellStart"/>
      <w:r w:rsidRPr="000B2AEF">
        <w:t>ID</w:t>
      </w:r>
      <w:r w:rsidRPr="000B2AEF">
        <w:rPr>
          <w:vertAlign w:val="subscript"/>
        </w:rPr>
        <w:t>i</w:t>
      </w:r>
      <w:proofErr w:type="spellEnd"/>
      <w:r w:rsidRPr="000B2AEF">
        <w:t xml:space="preserve">: This field determines the type of information used as an indication of a downlink IAB-MT beam, indicated with the IAB-MT Resource set </w:t>
      </w:r>
      <w:proofErr w:type="spellStart"/>
      <w:r w:rsidRPr="000B2AEF">
        <w:t>ID</w:t>
      </w:r>
      <w:r w:rsidRPr="000B2AEF">
        <w:rPr>
          <w:vertAlign w:val="subscript"/>
        </w:rPr>
        <w:t>i</w:t>
      </w:r>
      <w:proofErr w:type="spellEnd"/>
      <w:r w:rsidRPr="000B2AEF">
        <w:t xml:space="preserve">. If the value of the field is 00, the information included in the IAB-MT Resource set </w:t>
      </w:r>
      <w:proofErr w:type="spellStart"/>
      <w:r w:rsidRPr="000B2AEF">
        <w:t>ID</w:t>
      </w:r>
      <w:r w:rsidRPr="000B2AEF">
        <w:rPr>
          <w:vertAlign w:val="subscript"/>
        </w:rPr>
        <w:t>i</w:t>
      </w:r>
      <w:proofErr w:type="spellEnd"/>
      <w:r w:rsidRPr="000B2AEF">
        <w:t xml:space="preserve"> field is the TCI state ID (contained in the 7 rightmost bits of the field). If the value of the field is 01, the information included in the IAB-MT Resource set </w:t>
      </w:r>
      <w:proofErr w:type="spellStart"/>
      <w:r w:rsidRPr="000B2AEF">
        <w:t>ID</w:t>
      </w:r>
      <w:r w:rsidRPr="000B2AEF">
        <w:rPr>
          <w:vertAlign w:val="subscript"/>
        </w:rPr>
        <w:t>i</w:t>
      </w:r>
      <w:proofErr w:type="spellEnd"/>
      <w:r w:rsidRPr="000B2AEF">
        <w:t xml:space="preserve"> field is the SSB ID (contained in the 6 rightmost bits of the field). If the value of the field is 10, the information included in the IAB-MT Resource set </w:t>
      </w:r>
      <w:proofErr w:type="spellStart"/>
      <w:r w:rsidRPr="000B2AEF">
        <w:t>ID</w:t>
      </w:r>
      <w:r w:rsidRPr="000B2AEF">
        <w:rPr>
          <w:vertAlign w:val="subscript"/>
        </w:rPr>
        <w:t>i</w:t>
      </w:r>
      <w:proofErr w:type="spellEnd"/>
      <w:r w:rsidRPr="000B2AEF">
        <w:t xml:space="preserve"> field is the CSI-RS ID (comprising all 8 bits). The length of the field is 2 </w:t>
      </w:r>
      <w:proofErr w:type="gramStart"/>
      <w:r w:rsidRPr="000B2AEF">
        <w:t>bits;</w:t>
      </w:r>
      <w:proofErr w:type="gramEnd"/>
    </w:p>
    <w:p w14:paraId="585FFCC3" w14:textId="77777777" w:rsidR="0016190A" w:rsidRPr="000B2AEF" w:rsidRDefault="0016190A" w:rsidP="0016190A">
      <w:pPr>
        <w:pStyle w:val="B1"/>
      </w:pPr>
      <w:r w:rsidRPr="000B2AEF">
        <w:t>-</w:t>
      </w:r>
      <w:r w:rsidRPr="000B2AEF">
        <w:tab/>
        <w:t xml:space="preserve">IAB-MT Resource set </w:t>
      </w:r>
      <w:proofErr w:type="spellStart"/>
      <w:r w:rsidRPr="000B2AEF">
        <w:t>ID</w:t>
      </w:r>
      <w:r w:rsidRPr="000B2AEF">
        <w:rPr>
          <w:vertAlign w:val="subscript"/>
        </w:rPr>
        <w:t>i</w:t>
      </w:r>
      <w:proofErr w:type="spellEnd"/>
      <w:r w:rsidRPr="000B2AEF">
        <w:t>: an indication of the IAB-MTs downlink beams. IAB-MT Resource set ID</w:t>
      </w:r>
      <w:r w:rsidRPr="000B2AEF">
        <w:rPr>
          <w:vertAlign w:val="subscript"/>
        </w:rPr>
        <w:t>0</w:t>
      </w:r>
      <w:r w:rsidRPr="000B2AEF">
        <w:t xml:space="preserve"> field refers to the first IAB-MT downlink beam, IAB-MT Resource set ID1 field refers to the second IAB-MT downlink beam, and so on. The length of the field is 8 </w:t>
      </w:r>
      <w:proofErr w:type="gramStart"/>
      <w:r w:rsidRPr="000B2AEF">
        <w:t>bits;</w:t>
      </w:r>
      <w:proofErr w:type="gramEnd"/>
    </w:p>
    <w:p w14:paraId="757098FB" w14:textId="77777777" w:rsidR="0016190A" w:rsidRPr="000B2AEF" w:rsidRDefault="0016190A" w:rsidP="0016190A">
      <w:pPr>
        <w:pStyle w:val="B1"/>
      </w:pPr>
      <w:r w:rsidRPr="000B2AEF">
        <w:lastRenderedPageBreak/>
        <w:t>-</w:t>
      </w:r>
      <w:r w:rsidRPr="000B2AEF">
        <w:tab/>
        <w:t xml:space="preserve">DU resource configuration ID: when this field is set to 00, the provided power adjustment is applied on FDM resources where the simultaneous MT and DU signals are non-overlapping in the frequency-domain; when this field is set to 01, the provided power adjustment is applied on non-FDM resources where the simultaneous MT and DU signals may overlap in the frequency-domain for a given (MT CC, DU cell); when this field is set to 10, the provided power adjustment is applied on FDM resources where the simultaneous MT and DU signals are non-overlapping in the frequency-domain, and on non-FDM resources where the simultaneous MT and DU signals may overlap in the frequency-domain for a given (MT CC, DU cell). The length of the field is 2 </w:t>
      </w:r>
      <w:proofErr w:type="gramStart"/>
      <w:r w:rsidRPr="000B2AEF">
        <w:t>bits;</w:t>
      </w:r>
      <w:proofErr w:type="gramEnd"/>
    </w:p>
    <w:p w14:paraId="7BA9D4B5" w14:textId="77777777" w:rsidR="0016190A" w:rsidRPr="000B2AEF" w:rsidRDefault="0016190A" w:rsidP="0016190A">
      <w:pPr>
        <w:pStyle w:val="B1"/>
      </w:pPr>
      <w:r w:rsidRPr="000B2AEF">
        <w:t>-</w:t>
      </w:r>
      <w:r w:rsidRPr="000B2AEF">
        <w:tab/>
        <w:t xml:space="preserve">Cell info ID: indicates the cell configuration associated with the information contained in the MAC CE. The length of the field is 14 bits. IAB-DU cell is contained in the first nine bits of the field, while the </w:t>
      </w:r>
      <w:del w:id="49" w:author="Ericsson" w:date="2022-08-09T10:35:00Z">
        <w:r w:rsidRPr="000B2AEF" w:rsidDel="00485D32">
          <w:delText xml:space="preserve">Child </w:delText>
        </w:r>
      </w:del>
      <w:r w:rsidRPr="000B2AEF">
        <w:t>IAB-MT Serving Cell index into the next 5 bits of the field. The length of the field is 14 bits.</w:t>
      </w:r>
    </w:p>
    <w:p w14:paraId="3D5229F3" w14:textId="77777777" w:rsidR="0016190A" w:rsidRPr="000B2AEF" w:rsidRDefault="0016190A" w:rsidP="0016190A">
      <w:pPr>
        <w:pStyle w:val="TH"/>
      </w:pPr>
      <w:r w:rsidRPr="000B2AEF">
        <w:object w:dxaOrig="4590" w:dyaOrig="7845" w14:anchorId="430A60F8">
          <v:shape id="_x0000_i1031" type="#_x0000_t75" style="width:231.5pt;height:390.5pt" o:ole="">
            <v:imagedata r:id="rId26" o:title=""/>
          </v:shape>
          <o:OLEObject Type="Embed" ProgID="Visio.Drawing.15" ShapeID="_x0000_i1031" DrawAspect="Content" ObjectID="_1721630509" r:id="rId27"/>
        </w:object>
      </w:r>
    </w:p>
    <w:p w14:paraId="14203568" w14:textId="1BBF8780" w:rsidR="0016190A" w:rsidRPr="000B2AEF" w:rsidRDefault="0016190A" w:rsidP="0016190A">
      <w:pPr>
        <w:pStyle w:val="TF"/>
        <w:rPr>
          <w:lang w:eastAsia="ko-KR"/>
        </w:rPr>
      </w:pPr>
      <w:r w:rsidRPr="000B2AEF">
        <w:rPr>
          <w:lang w:eastAsia="ko-KR"/>
        </w:rPr>
        <w:t>Figure 6.1.3.</w:t>
      </w:r>
      <w:r w:rsidRPr="000B2AEF">
        <w:rPr>
          <w:rFonts w:eastAsia="SimSun"/>
          <w:lang w:eastAsia="zh-CN"/>
        </w:rPr>
        <w:t>63</w:t>
      </w:r>
      <w:r w:rsidRPr="000B2AEF">
        <w:rPr>
          <w:lang w:eastAsia="ko-KR"/>
        </w:rPr>
        <w:t xml:space="preserve">-1: </w:t>
      </w:r>
      <w:r w:rsidRPr="000B2AEF">
        <w:t xml:space="preserve">DL TX Power Adjustment </w:t>
      </w:r>
      <w:del w:id="50" w:author="Ericsson" w:date="2022-08-09T11:57:00Z">
        <w:r w:rsidRPr="000B2AEF" w:rsidDel="003F3A2A">
          <w:delText xml:space="preserve">and Desired DL TX Power Adjustment </w:delText>
        </w:r>
      </w:del>
      <w:r w:rsidRPr="000B2AEF">
        <w:t>MAC CEs</w:t>
      </w:r>
    </w:p>
    <w:p w14:paraId="32ADA05D" w14:textId="77777777" w:rsidR="0016190A" w:rsidRPr="000B2AEF" w:rsidRDefault="0016190A" w:rsidP="0016190A">
      <w:pPr>
        <w:pStyle w:val="Heading4"/>
      </w:pPr>
      <w:bookmarkStart w:id="51" w:name="_Toc109217733"/>
      <w:r w:rsidRPr="000B2AEF">
        <w:t>6.1.3.64</w:t>
      </w:r>
      <w:r w:rsidRPr="000B2AEF">
        <w:tab/>
        <w:t>Desired IAB-MT PSD range MAC CE</w:t>
      </w:r>
      <w:bookmarkEnd w:id="51"/>
    </w:p>
    <w:p w14:paraId="49EDD17F" w14:textId="77777777" w:rsidR="0016190A" w:rsidRPr="000B2AEF" w:rsidRDefault="0016190A" w:rsidP="0016190A">
      <w:pPr>
        <w:rPr>
          <w:lang w:eastAsia="x-none"/>
        </w:rPr>
      </w:pPr>
      <w:r w:rsidRPr="000B2AEF">
        <w:rPr>
          <w:lang w:eastAsia="x-none"/>
        </w:rPr>
        <w:t xml:space="preserve">The </w:t>
      </w:r>
      <w:r w:rsidRPr="000B2AEF">
        <w:t>Desired IAB-MT PSD range MAC CE</w:t>
      </w:r>
      <w:r w:rsidRPr="000B2AEF">
        <w:rPr>
          <w:lang w:eastAsia="x-none"/>
        </w:rPr>
        <w:t xml:space="preserve"> is identified by MAC subheader with eLCID as specified in Table 6.2.1-2b. It has a variable size with following fields (Figure 6.1.3.64-1):</w:t>
      </w:r>
    </w:p>
    <w:p w14:paraId="438ADA71" w14:textId="0CE0FEAF" w:rsidR="0016190A" w:rsidRPr="000B2AEF" w:rsidRDefault="0016190A" w:rsidP="0016190A">
      <w:pPr>
        <w:pStyle w:val="B1"/>
      </w:pPr>
      <w:r w:rsidRPr="000B2AEF">
        <w:lastRenderedPageBreak/>
        <w:t>-</w:t>
      </w:r>
      <w:r w:rsidRPr="000B2AEF">
        <w:tab/>
        <w:t xml:space="preserve">Resource Configuration ID: This fields indicates the RRC configuration which applies to this MAC CE and corresponds to </w:t>
      </w:r>
      <w:proofErr w:type="spellStart"/>
      <w:ins w:id="52" w:author="Ericsson" w:date="2022-08-09T09:50:00Z">
        <w:r>
          <w:rPr>
            <w:i/>
            <w:noProof/>
          </w:rPr>
          <w:t>iab</w:t>
        </w:r>
      </w:ins>
      <w:del w:id="53" w:author="Ericsson" w:date="2022-08-09T09:50:00Z">
        <w:r w:rsidRPr="000B2AEF" w:rsidDel="0016190A">
          <w:rPr>
            <w:i/>
            <w:iCs/>
          </w:rPr>
          <w:delText>IAB</w:delText>
        </w:r>
      </w:del>
      <w:r w:rsidRPr="000B2AEF">
        <w:rPr>
          <w:i/>
          <w:iCs/>
        </w:rPr>
        <w:t>-ResourceConfigID</w:t>
      </w:r>
      <w:proofErr w:type="spellEnd"/>
      <w:r w:rsidRPr="000B2AEF">
        <w:t xml:space="preserve"> parameter in </w:t>
      </w:r>
      <w:r w:rsidRPr="000B2AEF">
        <w:rPr>
          <w:i/>
          <w:iCs/>
        </w:rPr>
        <w:t>IAB-</w:t>
      </w:r>
      <w:proofErr w:type="spellStart"/>
      <w:r w:rsidRPr="000B2AEF">
        <w:rPr>
          <w:i/>
          <w:iCs/>
        </w:rPr>
        <w:t>ResourceConfig</w:t>
      </w:r>
      <w:proofErr w:type="spellEnd"/>
      <w:r w:rsidRPr="000B2AEF">
        <w:t xml:space="preserve"> as specified in TS 38.331 [5]. The length of the field is 16 </w:t>
      </w:r>
      <w:proofErr w:type="gramStart"/>
      <w:r w:rsidRPr="000B2AEF">
        <w:t>bits;</w:t>
      </w:r>
      <w:proofErr w:type="gramEnd"/>
    </w:p>
    <w:p w14:paraId="40EAEAB5" w14:textId="77777777" w:rsidR="0016190A" w:rsidRPr="000B2AEF" w:rsidRDefault="0016190A" w:rsidP="0016190A">
      <w:pPr>
        <w:pStyle w:val="B1"/>
      </w:pPr>
      <w:r w:rsidRPr="000B2AEF">
        <w:t>-</w:t>
      </w:r>
      <w:r w:rsidRPr="000B2AEF">
        <w:tab/>
        <w:t xml:space="preserve">PSD range: This field contains the desired PSD range a node sends to its parent node to help with the node's MT UL TX power control. The 4 left-most bits of the field indicate the offset, while the next 7 left-most bits indicate the Pmax range. The remaining 5 bits are set to zero. The length of the field is 16 </w:t>
      </w:r>
      <w:proofErr w:type="gramStart"/>
      <w:r w:rsidRPr="000B2AEF">
        <w:t>bits;</w:t>
      </w:r>
      <w:proofErr w:type="gramEnd"/>
    </w:p>
    <w:p w14:paraId="0F3AEA70" w14:textId="77777777" w:rsidR="0016190A" w:rsidRPr="000B2AEF" w:rsidRDefault="0016190A" w:rsidP="0016190A">
      <w:pPr>
        <w:pStyle w:val="B1"/>
      </w:pPr>
      <w:r w:rsidRPr="000B2AEF">
        <w:t>-</w:t>
      </w:r>
      <w:r w:rsidRPr="000B2AEF">
        <w:tab/>
        <w:t>C</w:t>
      </w:r>
      <w:r w:rsidRPr="000B2AEF">
        <w:rPr>
          <w:vertAlign w:val="subscript"/>
        </w:rPr>
        <w:t>0</w:t>
      </w:r>
      <w:r w:rsidRPr="000B2AEF">
        <w:t xml:space="preserve">: This field indicates whether the octet containing multiplexing mode info (containing the Multiplexing mode info ID field) is included or not. The field is set to 1 to indicate that multiplexing mode info is included, and it is set to 0 to indicate that multiplexing mode info is not present. The length of the field is 1 </w:t>
      </w:r>
      <w:proofErr w:type="gramStart"/>
      <w:r w:rsidRPr="000B2AEF">
        <w:t>bit;</w:t>
      </w:r>
      <w:proofErr w:type="gramEnd"/>
    </w:p>
    <w:p w14:paraId="62408581" w14:textId="77777777" w:rsidR="0016190A" w:rsidRPr="000B2AEF" w:rsidRDefault="0016190A" w:rsidP="0016190A">
      <w:pPr>
        <w:pStyle w:val="B1"/>
      </w:pPr>
      <w:r w:rsidRPr="000B2AEF">
        <w:t>-</w:t>
      </w:r>
      <w:r w:rsidRPr="000B2AEF">
        <w:tab/>
        <w:t>C</w:t>
      </w:r>
      <w:r w:rsidRPr="000B2AEF">
        <w:rPr>
          <w:vertAlign w:val="subscript"/>
        </w:rPr>
        <w:t>1</w:t>
      </w:r>
      <w:r w:rsidRPr="000B2AEF">
        <w:t xml:space="preserve">: This field indicates whether the two octets containing the Cell info ID are included or not. The field is set to 0 to indicate the two octets are not included (and subsequently, that no cell information is included). The field is set to 1 to indicate that the two octets are included. The length of the field is 1 </w:t>
      </w:r>
      <w:proofErr w:type="gramStart"/>
      <w:r w:rsidRPr="000B2AEF">
        <w:t>bits;</w:t>
      </w:r>
      <w:proofErr w:type="gramEnd"/>
    </w:p>
    <w:p w14:paraId="604E9641" w14:textId="77777777" w:rsidR="0016190A" w:rsidRPr="000B2AEF" w:rsidRDefault="0016190A" w:rsidP="0016190A">
      <w:pPr>
        <w:pStyle w:val="B1"/>
      </w:pPr>
      <w:r w:rsidRPr="000B2AEF">
        <w:t>-</w:t>
      </w:r>
      <w:r w:rsidRPr="000B2AEF">
        <w:tab/>
        <w:t>C</w:t>
      </w:r>
      <w:r w:rsidRPr="000B2AEF">
        <w:rPr>
          <w:vertAlign w:val="subscript"/>
        </w:rPr>
        <w:t>2</w:t>
      </w:r>
      <w:r w:rsidRPr="000B2AEF">
        <w:t xml:space="preserve">: This field indicates whether any information on IAB-MT UL beams is included or not. The field is set to 1 to indicate that at least one IAB-MT Resource set </w:t>
      </w:r>
      <w:proofErr w:type="spellStart"/>
      <w:r w:rsidRPr="000B2AEF">
        <w:t>ID</w:t>
      </w:r>
      <w:r w:rsidRPr="000B2AEF">
        <w:rPr>
          <w:vertAlign w:val="subscript"/>
        </w:rPr>
        <w:t>i</w:t>
      </w:r>
      <w:proofErr w:type="spellEnd"/>
      <w:r w:rsidRPr="000B2AEF">
        <w:t xml:space="preserve"> field is included, and it is set to 0 to indicate that no IAB-MT Resource set </w:t>
      </w:r>
      <w:proofErr w:type="spellStart"/>
      <w:r w:rsidRPr="000B2AEF">
        <w:t>ID</w:t>
      </w:r>
      <w:r w:rsidRPr="000B2AEF">
        <w:rPr>
          <w:vertAlign w:val="subscript"/>
        </w:rPr>
        <w:t>i</w:t>
      </w:r>
      <w:proofErr w:type="spellEnd"/>
      <w:r w:rsidRPr="000B2AEF">
        <w:t xml:space="preserve"> field is present. The length of the field is 1 </w:t>
      </w:r>
      <w:proofErr w:type="gramStart"/>
      <w:r w:rsidRPr="000B2AEF">
        <w:t>bit;</w:t>
      </w:r>
      <w:proofErr w:type="gramEnd"/>
    </w:p>
    <w:p w14:paraId="41E72723" w14:textId="77777777" w:rsidR="0016190A" w:rsidRPr="000B2AEF" w:rsidRDefault="0016190A" w:rsidP="0016190A">
      <w:pPr>
        <w:pStyle w:val="B1"/>
      </w:pPr>
      <w:r w:rsidRPr="000B2AEF">
        <w:t>-</w:t>
      </w:r>
      <w:r w:rsidRPr="000B2AEF">
        <w:tab/>
        <w:t xml:space="preserve">R: Reserved bit, set to </w:t>
      </w:r>
      <w:proofErr w:type="gramStart"/>
      <w:r w:rsidRPr="000B2AEF">
        <w:t>0;</w:t>
      </w:r>
      <w:proofErr w:type="gramEnd"/>
    </w:p>
    <w:p w14:paraId="5BD5364A" w14:textId="77777777" w:rsidR="0016190A" w:rsidRPr="000B2AEF" w:rsidRDefault="0016190A" w:rsidP="0016190A">
      <w:pPr>
        <w:pStyle w:val="B1"/>
      </w:pPr>
      <w:r w:rsidRPr="000B2AEF">
        <w:t>-</w:t>
      </w:r>
      <w:r w:rsidRPr="000B2AEF">
        <w:tab/>
        <w:t xml:space="preserve">Multiplexing mode info ID: The two rightmost bits indicate which of the four multiplexing modes defined in TS 38.473 [27] is applicable. The third rightmost bit of this field indicates whether multiplexing restrictions mode information contained in the two rightmost bits of the field are applicable to non-overlapping frequency resources. This bit is set to 1 when multiplexing mode information contained in the two rightmost bits of the Multiplexing mode info ID field is applicable to non-overlapping frequency resources. This field is set to 0 when multiplexing mode information contained in the two rightmost bits of the Multiplexing mode info ID field is not applicable to non-overlapping frequency resources. The remaining 5 bits of this field are set to zero. The length of the field is 8 </w:t>
      </w:r>
      <w:proofErr w:type="gramStart"/>
      <w:r w:rsidRPr="000B2AEF">
        <w:t>bits;</w:t>
      </w:r>
      <w:proofErr w:type="gramEnd"/>
    </w:p>
    <w:p w14:paraId="1D90A727" w14:textId="77777777" w:rsidR="0016190A" w:rsidRPr="000B2AEF" w:rsidRDefault="0016190A" w:rsidP="0016190A">
      <w:pPr>
        <w:pStyle w:val="B1"/>
      </w:pPr>
      <w:r w:rsidRPr="000B2AEF">
        <w:t>-</w:t>
      </w:r>
      <w:r w:rsidRPr="000B2AEF">
        <w:tab/>
        <w:t xml:space="preserve">Number of IAB-MT UL beams ID: This field indicates the number N of IAB-MT UL beams included in the MAC CE. The length of the field is 8 </w:t>
      </w:r>
      <w:proofErr w:type="gramStart"/>
      <w:r w:rsidRPr="000B2AEF">
        <w:t>bits;</w:t>
      </w:r>
      <w:proofErr w:type="gramEnd"/>
    </w:p>
    <w:p w14:paraId="516936B8" w14:textId="77777777" w:rsidR="0016190A" w:rsidRPr="000B2AEF" w:rsidRDefault="0016190A" w:rsidP="0016190A">
      <w:pPr>
        <w:pStyle w:val="B1"/>
      </w:pPr>
      <w:r w:rsidRPr="000B2AEF">
        <w:t>-</w:t>
      </w:r>
      <w:r w:rsidRPr="000B2AEF">
        <w:tab/>
        <w:t xml:space="preserve">IAB-MT Resource set </w:t>
      </w:r>
      <w:proofErr w:type="spellStart"/>
      <w:r w:rsidRPr="000B2AEF">
        <w:t>ID</w:t>
      </w:r>
      <w:r w:rsidRPr="000B2AEF">
        <w:rPr>
          <w:vertAlign w:val="subscript"/>
        </w:rPr>
        <w:t>i</w:t>
      </w:r>
      <w:proofErr w:type="spellEnd"/>
      <w:r w:rsidRPr="000B2AEF">
        <w:t>: an indication of the IAB-MTs uplink beams. IAB-MT Resource set ID</w:t>
      </w:r>
      <w:r w:rsidRPr="000B2AEF">
        <w:rPr>
          <w:vertAlign w:val="subscript"/>
        </w:rPr>
        <w:t>0</w:t>
      </w:r>
      <w:r w:rsidRPr="000B2AEF">
        <w:t xml:space="preserve"> field refers to the first IAB-MT uplink beam, IAB-MT Resource set ID</w:t>
      </w:r>
      <w:r w:rsidRPr="000B2AEF">
        <w:rPr>
          <w:vertAlign w:val="subscript"/>
        </w:rPr>
        <w:t>1</w:t>
      </w:r>
      <w:r w:rsidRPr="000B2AEF">
        <w:t xml:space="preserve"> field refers to the second IAB-MT uplink beam, and so on. If the total number N of beams included in the MAC CE is odd, the 4 right-most bits in the final octet of the IAB-MT Resource set are disregarded by the UE. The length of the field is 4 </w:t>
      </w:r>
      <w:proofErr w:type="gramStart"/>
      <w:r w:rsidRPr="000B2AEF">
        <w:t>bits;</w:t>
      </w:r>
      <w:proofErr w:type="gramEnd"/>
    </w:p>
    <w:p w14:paraId="4C65097C" w14:textId="77777777" w:rsidR="0016190A" w:rsidRPr="000B2AEF" w:rsidRDefault="0016190A" w:rsidP="0016190A">
      <w:pPr>
        <w:pStyle w:val="B1"/>
      </w:pPr>
      <w:r w:rsidRPr="000B2AEF">
        <w:t>-</w:t>
      </w:r>
      <w:r w:rsidRPr="000B2AEF">
        <w:tab/>
        <w:t xml:space="preserve">DU resource configuration ID: when this field is set to 00, the provided power adjustment is applied on FDM resources where the simultaneous MT and DU signals are non-overlapping in the frequency-domain; when this field is set to 01, the provided power adjustment is applied on non-FDM resources where the simultaneous MT and DU signals may overlap in the frequency-domain for a given (MT CC, DU cell); when this field is set to 10, the provided power adjustment is applied on FDM resources where the simultaneous MT and DU signals are non-overlapping in the frequency-domain, and on non-FDM resources where the simultaneous MT and DU signals may overlap in the frequency-domain for a given (MT CC, DU cell). The length of the field is 2 </w:t>
      </w:r>
      <w:proofErr w:type="gramStart"/>
      <w:r w:rsidRPr="000B2AEF">
        <w:t>bits;</w:t>
      </w:r>
      <w:proofErr w:type="gramEnd"/>
    </w:p>
    <w:p w14:paraId="5B29AF50" w14:textId="77777777" w:rsidR="0016190A" w:rsidRPr="000B2AEF" w:rsidRDefault="0016190A" w:rsidP="0016190A">
      <w:pPr>
        <w:pStyle w:val="B1"/>
      </w:pPr>
      <w:r w:rsidRPr="000B2AEF">
        <w:t>-</w:t>
      </w:r>
      <w:r w:rsidRPr="000B2AEF">
        <w:tab/>
        <w:t xml:space="preserve">Cell info ID: indicates the cell configuration associated with the information contained in the MAC CE. IAB-DU cell is contained in the first nine bits of the field, while the </w:t>
      </w:r>
      <w:del w:id="54" w:author="Ericsson" w:date="2022-08-09T10:36:00Z">
        <w:r w:rsidRPr="000B2AEF" w:rsidDel="00485D32">
          <w:delText xml:space="preserve">Child </w:delText>
        </w:r>
      </w:del>
      <w:r w:rsidRPr="000B2AEF">
        <w:t>IAB-MT Serving Cell index into the next 5 bits of the field. The length of the field is 14 bits.</w:t>
      </w:r>
    </w:p>
    <w:p w14:paraId="69378506" w14:textId="77777777" w:rsidR="0016190A" w:rsidRPr="000B2AEF" w:rsidRDefault="0016190A" w:rsidP="0016190A">
      <w:pPr>
        <w:pStyle w:val="TH"/>
      </w:pPr>
      <w:r w:rsidRPr="000B2AEF">
        <w:object w:dxaOrig="4590" w:dyaOrig="7275" w14:anchorId="0036E091">
          <v:shape id="_x0000_i1032" type="#_x0000_t75" style="width:231.5pt;height:365pt" o:ole="">
            <v:imagedata r:id="rId28" o:title=""/>
          </v:shape>
          <o:OLEObject Type="Embed" ProgID="Visio.Drawing.15" ShapeID="_x0000_i1032" DrawAspect="Content" ObjectID="_1721630510" r:id="rId29"/>
        </w:object>
      </w:r>
    </w:p>
    <w:p w14:paraId="11F725C7" w14:textId="77777777" w:rsidR="0016190A" w:rsidRPr="000B2AEF" w:rsidRDefault="0016190A" w:rsidP="0016190A">
      <w:pPr>
        <w:pStyle w:val="TF"/>
        <w:rPr>
          <w:lang w:eastAsia="ko-KR"/>
        </w:rPr>
      </w:pPr>
      <w:r w:rsidRPr="000B2AEF">
        <w:rPr>
          <w:lang w:eastAsia="ko-KR"/>
        </w:rPr>
        <w:t xml:space="preserve">Figure 6.1.3.64-1: </w:t>
      </w:r>
      <w:r w:rsidRPr="000B2AEF">
        <w:t>Desired IAB-MT PSD range MAC CE</w:t>
      </w:r>
    </w:p>
    <w:p w14:paraId="5170FAAA" w14:textId="77777777" w:rsidR="0016190A" w:rsidRPr="000B2AEF" w:rsidRDefault="0016190A" w:rsidP="0016190A">
      <w:pPr>
        <w:pStyle w:val="Heading4"/>
      </w:pPr>
      <w:bookmarkStart w:id="55" w:name="_Toc109217734"/>
      <w:r w:rsidRPr="000B2AEF">
        <w:t>6.1.3.65</w:t>
      </w:r>
      <w:r w:rsidRPr="000B2AEF">
        <w:tab/>
        <w:t>Timing Case Indication MAC CE</w:t>
      </w:r>
      <w:bookmarkEnd w:id="55"/>
    </w:p>
    <w:p w14:paraId="764D2E83" w14:textId="77777777" w:rsidR="0016190A" w:rsidRPr="000B2AEF" w:rsidRDefault="0016190A" w:rsidP="0016190A">
      <w:pPr>
        <w:rPr>
          <w:lang w:eastAsia="x-none"/>
        </w:rPr>
      </w:pPr>
      <w:r w:rsidRPr="000B2AEF">
        <w:rPr>
          <w:lang w:eastAsia="x-none"/>
        </w:rPr>
        <w:t xml:space="preserve">The </w:t>
      </w:r>
      <w:r w:rsidRPr="000B2AEF">
        <w:t>Timing Case Indication MAC CE</w:t>
      </w:r>
      <w:r w:rsidRPr="000B2AEF">
        <w:rPr>
          <w:lang w:eastAsia="x-none"/>
        </w:rPr>
        <w:t xml:space="preserve"> is identified by MAC subheader with eLCID as specified in Table 6.2.1-1b. It has a variable size with following fields (</w:t>
      </w:r>
      <w:r w:rsidRPr="000B2AEF">
        <w:rPr>
          <w:lang w:eastAsia="ko-KR"/>
        </w:rPr>
        <w:t>Figure 6.1.3.65-1)</w:t>
      </w:r>
      <w:r w:rsidRPr="000B2AEF">
        <w:rPr>
          <w:lang w:eastAsia="x-none"/>
        </w:rPr>
        <w:t>:</w:t>
      </w:r>
    </w:p>
    <w:p w14:paraId="09FE40DE" w14:textId="7C6E2A49" w:rsidR="0016190A" w:rsidRPr="000B2AEF" w:rsidRDefault="0016190A" w:rsidP="0016190A">
      <w:pPr>
        <w:pStyle w:val="B1"/>
      </w:pPr>
      <w:r w:rsidRPr="000B2AEF">
        <w:t>-</w:t>
      </w:r>
      <w:r w:rsidRPr="000B2AEF">
        <w:tab/>
        <w:t xml:space="preserve">Resource Configuration ID: This fields indicates the RRC configuration which applies to this MAC CE and corresponds to </w:t>
      </w:r>
      <w:proofErr w:type="spellStart"/>
      <w:ins w:id="56" w:author="Ericsson" w:date="2022-08-09T09:50:00Z">
        <w:r>
          <w:rPr>
            <w:i/>
            <w:noProof/>
          </w:rPr>
          <w:t>iab</w:t>
        </w:r>
      </w:ins>
      <w:del w:id="57" w:author="Ericsson" w:date="2022-08-09T09:50:00Z">
        <w:r w:rsidRPr="000B2AEF" w:rsidDel="0016190A">
          <w:rPr>
            <w:i/>
            <w:iCs/>
          </w:rPr>
          <w:delText>IAB</w:delText>
        </w:r>
      </w:del>
      <w:r w:rsidRPr="000B2AEF">
        <w:rPr>
          <w:i/>
          <w:iCs/>
        </w:rPr>
        <w:t>-ResourceConfigID</w:t>
      </w:r>
      <w:proofErr w:type="spellEnd"/>
      <w:r w:rsidRPr="000B2AEF">
        <w:t xml:space="preserve"> parameter in </w:t>
      </w:r>
      <w:r w:rsidRPr="000B2AEF">
        <w:rPr>
          <w:i/>
          <w:iCs/>
        </w:rPr>
        <w:t>IAB-</w:t>
      </w:r>
      <w:proofErr w:type="spellStart"/>
      <w:r w:rsidRPr="000B2AEF">
        <w:rPr>
          <w:i/>
          <w:iCs/>
        </w:rPr>
        <w:t>ResourceConfig</w:t>
      </w:r>
      <w:proofErr w:type="spellEnd"/>
      <w:r w:rsidRPr="000B2AEF">
        <w:t xml:space="preserve"> as specified in TS 38.331 [5]. The length of the field is 16 </w:t>
      </w:r>
      <w:proofErr w:type="gramStart"/>
      <w:r w:rsidRPr="000B2AEF">
        <w:t>bits;</w:t>
      </w:r>
      <w:proofErr w:type="gramEnd"/>
    </w:p>
    <w:p w14:paraId="7A0B4010" w14:textId="77777777" w:rsidR="0016190A" w:rsidRPr="000B2AEF" w:rsidRDefault="0016190A" w:rsidP="0016190A">
      <w:pPr>
        <w:pStyle w:val="B1"/>
        <w:rPr>
          <w:noProof/>
        </w:rPr>
      </w:pPr>
      <w:r w:rsidRPr="000B2AEF">
        <w:rPr>
          <w:noProof/>
        </w:rPr>
        <w:lastRenderedPageBreak/>
        <w:t>-</w:t>
      </w:r>
      <w:r w:rsidRPr="000B2AEF">
        <w:rPr>
          <w:noProof/>
        </w:rPr>
        <w:tab/>
        <w:t>Timing mode ID</w:t>
      </w:r>
      <w:r w:rsidRPr="000B2AEF">
        <w:rPr>
          <w:noProof/>
          <w:vertAlign w:val="subscript"/>
        </w:rPr>
        <w:t>i</w:t>
      </w:r>
      <w:r w:rsidRPr="000B2AEF">
        <w:rPr>
          <w:noProof/>
        </w:rPr>
        <w:t xml:space="preserve">: when this field is set to 00, the timing mode applied to the ith slot in the list of slots </w:t>
      </w:r>
      <w:proofErr w:type="spellStart"/>
      <w:r w:rsidRPr="000B2AEF">
        <w:rPr>
          <w:i/>
        </w:rPr>
        <w:t>slotList</w:t>
      </w:r>
      <w:proofErr w:type="spellEnd"/>
      <w:r w:rsidRPr="000B2AEF">
        <w:rPr>
          <w:noProof/>
        </w:rPr>
        <w:t xml:space="preserve"> provided via RRC in </w:t>
      </w:r>
      <w:r w:rsidRPr="000B2AEF">
        <w:rPr>
          <w:i/>
          <w:noProof/>
        </w:rPr>
        <w:t>IAB-ResourceConfig</w:t>
      </w:r>
      <w:r w:rsidRPr="000B2AEF">
        <w:rPr>
          <w:noProof/>
        </w:rPr>
        <w:t xml:space="preserve"> is Case-1; when this field is set to 01, the timing mode applied to the ith slot in the list of slots </w:t>
      </w:r>
      <w:proofErr w:type="spellStart"/>
      <w:r w:rsidRPr="000B2AEF">
        <w:rPr>
          <w:i/>
        </w:rPr>
        <w:t>slotList</w:t>
      </w:r>
      <w:proofErr w:type="spellEnd"/>
      <w:r w:rsidRPr="000B2AEF">
        <w:rPr>
          <w:noProof/>
        </w:rPr>
        <w:t xml:space="preserve"> provided via RRC in </w:t>
      </w:r>
      <w:r w:rsidRPr="000B2AEF">
        <w:rPr>
          <w:i/>
          <w:noProof/>
        </w:rPr>
        <w:t>IAB-ResourceConfig</w:t>
      </w:r>
      <w:r w:rsidRPr="000B2AEF">
        <w:rPr>
          <w:noProof/>
        </w:rPr>
        <w:t xml:space="preserve"> is Case-6; when this field is set to 10, the timing mode applied to the ith slot in the list of slots </w:t>
      </w:r>
      <w:proofErr w:type="spellStart"/>
      <w:r w:rsidRPr="000B2AEF">
        <w:rPr>
          <w:i/>
        </w:rPr>
        <w:t>slotList</w:t>
      </w:r>
      <w:proofErr w:type="spellEnd"/>
      <w:r w:rsidRPr="000B2AEF">
        <w:rPr>
          <w:noProof/>
        </w:rPr>
        <w:t xml:space="preserve"> provided via RRC in </w:t>
      </w:r>
      <w:r w:rsidRPr="000B2AEF">
        <w:rPr>
          <w:i/>
          <w:noProof/>
        </w:rPr>
        <w:t>IAB-ResourceConfig</w:t>
      </w:r>
      <w:r w:rsidRPr="000B2AEF">
        <w:rPr>
          <w:noProof/>
        </w:rPr>
        <w:t xml:space="preserve"> is Case-7. The total number N of Timing mode ID</w:t>
      </w:r>
      <w:r w:rsidRPr="000B2AEF">
        <w:rPr>
          <w:noProof/>
          <w:vertAlign w:val="subscript"/>
        </w:rPr>
        <w:t>i</w:t>
      </w:r>
      <w:r w:rsidRPr="000B2AEF">
        <w:rPr>
          <w:noProof/>
        </w:rPr>
        <w:t xml:space="preserve"> fields corresponds to the size of </w:t>
      </w:r>
      <w:proofErr w:type="spellStart"/>
      <w:r w:rsidRPr="000B2AEF">
        <w:rPr>
          <w:i/>
        </w:rPr>
        <w:t>slotList</w:t>
      </w:r>
      <w:proofErr w:type="spellEnd"/>
      <w:r w:rsidRPr="000B2AEF">
        <w:rPr>
          <w:noProof/>
        </w:rPr>
        <w:t xml:space="preserve"> provided via RRC in </w:t>
      </w:r>
      <w:r w:rsidRPr="000B2AEF">
        <w:rPr>
          <w:i/>
          <w:noProof/>
        </w:rPr>
        <w:t>IAB-ResourceConfig</w:t>
      </w:r>
      <w:r w:rsidRPr="000B2AEF">
        <w:rPr>
          <w:noProof/>
        </w:rPr>
        <w:t>. If number N is not divisible by 4, zeros are added towards the end of the MAC CE. The length of the field is 2 bits.</w:t>
      </w:r>
    </w:p>
    <w:p w14:paraId="1CA5A797" w14:textId="77777777" w:rsidR="0016190A" w:rsidRPr="000B2AEF" w:rsidRDefault="0016190A" w:rsidP="0016190A">
      <w:pPr>
        <w:pStyle w:val="TH"/>
      </w:pPr>
      <w:r w:rsidRPr="000B2AEF">
        <w:object w:dxaOrig="4590" w:dyaOrig="3315" w14:anchorId="5451BF51">
          <v:shape id="_x0000_i1033" type="#_x0000_t75" style="width:231.5pt;height:164.5pt" o:ole="">
            <v:imagedata r:id="rId30" o:title=""/>
          </v:shape>
          <o:OLEObject Type="Embed" ProgID="Visio.Drawing.15" ShapeID="_x0000_i1033" DrawAspect="Content" ObjectID="_1721630511" r:id="rId31"/>
        </w:object>
      </w:r>
    </w:p>
    <w:p w14:paraId="1A1B1669" w14:textId="77777777" w:rsidR="0016190A" w:rsidRPr="000B2AEF" w:rsidRDefault="0016190A" w:rsidP="0016190A">
      <w:pPr>
        <w:pStyle w:val="TF"/>
        <w:rPr>
          <w:lang w:eastAsia="ko-KR"/>
        </w:rPr>
      </w:pPr>
      <w:r w:rsidRPr="000B2AEF">
        <w:rPr>
          <w:lang w:eastAsia="ko-KR"/>
        </w:rPr>
        <w:t xml:space="preserve">Figure 6.1.3.65-1: </w:t>
      </w:r>
      <w:r w:rsidRPr="000B2AEF">
        <w:t>Timing Case Indication MAC CE</w:t>
      </w:r>
    </w:p>
    <w:p w14:paraId="1A011F03" w14:textId="77777777" w:rsidR="00A47512" w:rsidRPr="00962B3F" w:rsidRDefault="00A47512" w:rsidP="00A47512"/>
    <w:p w14:paraId="6C52B091" w14:textId="77777777" w:rsidR="00BA790C" w:rsidRDefault="00BA790C" w:rsidP="00BA790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bookmarkEnd w:id="14"/>
    <w:bookmarkEnd w:id="15"/>
    <w:bookmarkEnd w:id="2"/>
    <w:bookmarkEnd w:id="3"/>
    <w:bookmarkEnd w:id="4"/>
    <w:bookmarkEnd w:id="5"/>
    <w:bookmarkEnd w:id="6"/>
    <w:bookmarkEnd w:id="7"/>
    <w:bookmarkEnd w:id="8"/>
    <w:bookmarkEnd w:id="9"/>
    <w:bookmarkEnd w:id="10"/>
    <w:bookmarkEnd w:id="11"/>
    <w:bookmarkEnd w:id="12"/>
    <w:bookmarkEnd w:id="13"/>
    <w:p w14:paraId="6B934378" w14:textId="77777777" w:rsidR="00473DB8" w:rsidRDefault="00473DB8" w:rsidP="00E813D8">
      <w:pPr>
        <w:rPr>
          <w:color w:val="FF0000"/>
        </w:rPr>
      </w:pPr>
    </w:p>
    <w:sectPr w:rsidR="00473DB8" w:rsidSect="00A47512">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9BBED" w14:textId="77777777" w:rsidR="00FD1305" w:rsidRDefault="00FD1305">
      <w:pPr>
        <w:spacing w:after="0"/>
      </w:pPr>
      <w:r>
        <w:separator/>
      </w:r>
    </w:p>
  </w:endnote>
  <w:endnote w:type="continuationSeparator" w:id="0">
    <w:p w14:paraId="5002FF2F" w14:textId="77777777" w:rsidR="00FD1305" w:rsidRDefault="00FD1305">
      <w:pPr>
        <w:spacing w:after="0"/>
      </w:pPr>
      <w:r>
        <w:continuationSeparator/>
      </w:r>
    </w:p>
  </w:endnote>
  <w:endnote w:type="continuationNotice" w:id="1">
    <w:p w14:paraId="315FF0D7" w14:textId="77777777" w:rsidR="00FD1305" w:rsidRDefault="00FD1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14ED7" w14:textId="77777777" w:rsidR="00FD1305" w:rsidRDefault="00FD1305">
      <w:pPr>
        <w:spacing w:after="0"/>
      </w:pPr>
      <w:r>
        <w:separator/>
      </w:r>
    </w:p>
  </w:footnote>
  <w:footnote w:type="continuationSeparator" w:id="0">
    <w:p w14:paraId="25C088EC" w14:textId="77777777" w:rsidR="00FD1305" w:rsidRDefault="00FD1305">
      <w:pPr>
        <w:spacing w:after="0"/>
      </w:pPr>
      <w:r>
        <w:continuationSeparator/>
      </w:r>
    </w:p>
  </w:footnote>
  <w:footnote w:type="continuationNotice" w:id="1">
    <w:p w14:paraId="6089A86E" w14:textId="77777777" w:rsidR="00FD1305" w:rsidRDefault="00FD13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3013FA"/>
    <w:multiLevelType w:val="hybridMultilevel"/>
    <w:tmpl w:val="BA307BD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A8D35CE"/>
    <w:multiLevelType w:val="hybridMultilevel"/>
    <w:tmpl w:val="D33653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7"/>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9"/>
  </w:num>
  <w:num w:numId="18">
    <w:abstractNumId w:val="11"/>
  </w:num>
  <w:num w:numId="19">
    <w:abstractNumId w:val="22"/>
  </w:num>
  <w:num w:numId="20">
    <w:abstractNumId w:val="13"/>
  </w:num>
  <w:num w:numId="21">
    <w:abstractNumId w:val="8"/>
  </w:num>
  <w:num w:numId="22">
    <w:abstractNumId w:val="20"/>
  </w:num>
  <w:num w:numId="23">
    <w:abstractNumId w:val="21"/>
  </w:num>
  <w:num w:numId="24">
    <w:abstractNumId w:val="10"/>
  </w:num>
  <w:num w:numId="25">
    <w:abstractNumId w:val="12"/>
  </w:num>
  <w:num w:numId="26">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610"/>
    <w:rsid w:val="000A178F"/>
    <w:rsid w:val="000A184A"/>
    <w:rsid w:val="000A195F"/>
    <w:rsid w:val="000A209D"/>
    <w:rsid w:val="000A23F5"/>
    <w:rsid w:val="000A272C"/>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2C3"/>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1577"/>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B4B"/>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6D6"/>
    <w:rsid w:val="00161810"/>
    <w:rsid w:val="001618EB"/>
    <w:rsid w:val="0016190A"/>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C8E"/>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A01"/>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4B6D"/>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13"/>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6E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ACB"/>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0BC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0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C3B"/>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7CC"/>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A51"/>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A2A"/>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4A7"/>
    <w:rsid w:val="0041773F"/>
    <w:rsid w:val="004178DA"/>
    <w:rsid w:val="00417A28"/>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7FE"/>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591"/>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A4D"/>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3DB8"/>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010"/>
    <w:rsid w:val="00483509"/>
    <w:rsid w:val="0048355E"/>
    <w:rsid w:val="004836C0"/>
    <w:rsid w:val="004837FA"/>
    <w:rsid w:val="00484037"/>
    <w:rsid w:val="004843C7"/>
    <w:rsid w:val="004846B3"/>
    <w:rsid w:val="00485068"/>
    <w:rsid w:val="00485C98"/>
    <w:rsid w:val="00485D09"/>
    <w:rsid w:val="00485D32"/>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218"/>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67F"/>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619"/>
    <w:rsid w:val="004D5912"/>
    <w:rsid w:val="004D594F"/>
    <w:rsid w:val="004D5B47"/>
    <w:rsid w:val="004D6332"/>
    <w:rsid w:val="004D65CA"/>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F"/>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761"/>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87E44"/>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4D5"/>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A89"/>
    <w:rsid w:val="006D7B92"/>
    <w:rsid w:val="006D7EA7"/>
    <w:rsid w:val="006D7F77"/>
    <w:rsid w:val="006E03A5"/>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2B"/>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35D"/>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D36"/>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6F27"/>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B07"/>
    <w:rsid w:val="00782EC2"/>
    <w:rsid w:val="00783751"/>
    <w:rsid w:val="00783A4E"/>
    <w:rsid w:val="00783AAA"/>
    <w:rsid w:val="00783FAC"/>
    <w:rsid w:val="0078421B"/>
    <w:rsid w:val="007849CF"/>
    <w:rsid w:val="00784AA2"/>
    <w:rsid w:val="00784D03"/>
    <w:rsid w:val="00785081"/>
    <w:rsid w:val="0078533B"/>
    <w:rsid w:val="007854F8"/>
    <w:rsid w:val="00785926"/>
    <w:rsid w:val="00785EDE"/>
    <w:rsid w:val="00785F2B"/>
    <w:rsid w:val="00785F3C"/>
    <w:rsid w:val="007866A9"/>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461"/>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1F59"/>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9BF"/>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68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F3A"/>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68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6B2F"/>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1F"/>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08F"/>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512"/>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439"/>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0B97"/>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1F32"/>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24"/>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6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90C"/>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28"/>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8A9"/>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12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9D0"/>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D5A"/>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CBB"/>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2DB"/>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BBD"/>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35B"/>
    <w:rsid w:val="00DE493F"/>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8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1F25"/>
    <w:rsid w:val="00E321BD"/>
    <w:rsid w:val="00E322AD"/>
    <w:rsid w:val="00E325E5"/>
    <w:rsid w:val="00E32815"/>
    <w:rsid w:val="00E32CD2"/>
    <w:rsid w:val="00E32CE0"/>
    <w:rsid w:val="00E32DBE"/>
    <w:rsid w:val="00E32F60"/>
    <w:rsid w:val="00E3318E"/>
    <w:rsid w:val="00E3384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439"/>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D20"/>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46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29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307"/>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6"/>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63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305"/>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D4E"/>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C1AC1DE"/>
  <w15:chartTrackingRefBased/>
  <w15:docId w15:val="{2EF4D468-C462-448B-B884-99CDB4C0B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6E03A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unhideWhenUsed/>
    <w:rsid w:val="00417A28"/>
    <w:rPr>
      <w:color w:val="605E5C"/>
      <w:shd w:val="clear" w:color="auto" w:fill="E1DFDD"/>
    </w:rPr>
  </w:style>
  <w:style w:type="character" w:styleId="Mention">
    <w:name w:val="Mention"/>
    <w:basedOn w:val="DefaultParagraphFont"/>
    <w:uiPriority w:val="99"/>
    <w:unhideWhenUsed/>
    <w:rsid w:val="00417A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65419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368403">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45025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9C040E53-6886-4478-8DE2-8944B932AF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purl.org/dc/terms/"/>
    <ds:schemaRef ds:uri="http://schemas.microsoft.com/office/2006/metadata/properties"/>
    <ds:schemaRef ds:uri="2f282d3b-eb4a-4b09-b61f-b9593442e286"/>
    <ds:schemaRef ds:uri="http://schemas.microsoft.com/office/2006/documentManagement/types"/>
    <ds:schemaRef ds:uri="http://schemas.openxmlformats.org/package/2006/metadata/core-properties"/>
    <ds:schemaRef ds:uri="http://purl.org/dc/elements/1.1/"/>
    <ds:schemaRef ds:uri="9b239327-9e80-40e4-b1b7-4394fed77a33"/>
    <ds:schemaRef ds:uri="d8762117-8292-4133-b1c7-eab5c6487cfd"/>
    <ds:schemaRef ds:uri="http://www.w3.org/XML/1998/namespace"/>
    <ds:schemaRef ds:uri="http://schemas.microsoft.com/office/infopath/2007/PartnerControls"/>
    <ds:schemaRef ds:uri="http://schemas.microsoft.com/sharepoint/v3"/>
    <ds:schemaRef ds:uri="http://purl.org/dc/dcmitype/"/>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4294</Words>
  <Characters>24482</Characters>
  <Application>Microsoft Office Word</Application>
  <DocSecurity>0</DocSecurity>
  <Lines>204</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28719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cp:revision>
  <cp:lastPrinted>2017-05-08T01:55:00Z</cp:lastPrinted>
  <dcterms:created xsi:type="dcterms:W3CDTF">2022-08-10T07:55:00Z</dcterms:created>
  <dcterms:modified xsi:type="dcterms:W3CDTF">2022-08-10T07:55:00Z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